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C95" w:rsidRDefault="001F6F6E" w:rsidP="001F6F6E">
      <w:pPr>
        <w:pStyle w:val="a3"/>
        <w:ind w:hanging="567"/>
        <w:sectPr w:rsidR="00205C95">
          <w:type w:val="continuous"/>
          <w:pgSz w:w="11910" w:h="16840"/>
          <w:pgMar w:top="1340" w:right="283" w:bottom="280" w:left="566" w:header="720" w:footer="720" w:gutter="0"/>
          <w:cols w:space="720"/>
        </w:sectPr>
      </w:pPr>
      <w:bookmarkStart w:id="0" w:name="_GoBack"/>
      <w:r>
        <w:rPr>
          <w:noProof/>
          <w:spacing w:val="-2"/>
          <w:sz w:val="24"/>
          <w:szCs w:val="22"/>
          <w:lang w:eastAsia="ru-RU"/>
        </w:rPr>
        <w:drawing>
          <wp:inline distT="0" distB="0" distL="0" distR="0">
            <wp:extent cx="7023735" cy="10019151"/>
            <wp:effectExtent l="0" t="0" r="5715" b="1270"/>
            <wp:docPr id="2" name="Рисунок 2" descr="C:\Users\ПК1\Pictures\ControlCenter4\Scan\CCI2702202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27022025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735" cy="1001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05C95" w:rsidRDefault="002513E3">
      <w:pPr>
        <w:pStyle w:val="a4"/>
        <w:numPr>
          <w:ilvl w:val="1"/>
          <w:numId w:val="9"/>
        </w:numPr>
        <w:tabs>
          <w:tab w:val="left" w:pos="1982"/>
        </w:tabs>
        <w:spacing w:before="76"/>
        <w:ind w:right="279" w:firstLine="706"/>
        <w:jc w:val="both"/>
        <w:rPr>
          <w:sz w:val="28"/>
        </w:rPr>
      </w:pPr>
      <w:r>
        <w:rPr>
          <w:sz w:val="28"/>
        </w:rPr>
        <w:lastRenderedPageBreak/>
        <w:t>Основными принципами системы наставничества педагогических работников являются: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8" w:firstLine="706"/>
        <w:jc w:val="both"/>
        <w:rPr>
          <w:sz w:val="28"/>
        </w:rPr>
      </w:pPr>
      <w:r>
        <w:rPr>
          <w:sz w:val="28"/>
        </w:rPr>
        <w:t>принцип научности - предполагает применение научно-обоснованных методик и технологий в сфере наставничества педагогических работников;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spacing w:before="4"/>
        <w:ind w:right="276" w:firstLine="706"/>
        <w:jc w:val="both"/>
        <w:rPr>
          <w:sz w:val="28"/>
        </w:rPr>
      </w:pPr>
      <w:r>
        <w:rPr>
          <w:sz w:val="28"/>
        </w:rPr>
        <w:t>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spacing w:before="66" w:line="242" w:lineRule="auto"/>
        <w:ind w:right="280" w:firstLine="706"/>
        <w:jc w:val="both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легитимности </w:t>
      </w:r>
      <w:r>
        <w:rPr>
          <w:sz w:val="28"/>
        </w:rPr>
        <w:t>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0" w:firstLine="706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обеспечения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суверенных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личности </w:t>
      </w:r>
      <w:r>
        <w:rPr>
          <w:sz w:val="28"/>
        </w:rPr>
        <w:t>предполагает</w:t>
      </w:r>
      <w:r>
        <w:rPr>
          <w:spacing w:val="-7"/>
          <w:sz w:val="28"/>
        </w:rPr>
        <w:t xml:space="preserve"> </w:t>
      </w:r>
      <w:r>
        <w:rPr>
          <w:sz w:val="28"/>
        </w:rPr>
        <w:t>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left="1982" w:hanging="709"/>
        <w:jc w:val="both"/>
        <w:rPr>
          <w:i/>
          <w:sz w:val="28"/>
        </w:rPr>
      </w:pPr>
      <w:r>
        <w:rPr>
          <w:sz w:val="28"/>
        </w:rPr>
        <w:t>принцип</w:t>
      </w:r>
      <w:r>
        <w:rPr>
          <w:spacing w:val="49"/>
          <w:sz w:val="28"/>
        </w:rPr>
        <w:t xml:space="preserve"> </w:t>
      </w:r>
      <w:r>
        <w:rPr>
          <w:i/>
          <w:sz w:val="28"/>
        </w:rPr>
        <w:t>добровольности,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свободы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выбора,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учета</w:t>
      </w:r>
      <w:r>
        <w:rPr>
          <w:i/>
          <w:spacing w:val="50"/>
          <w:sz w:val="28"/>
        </w:rPr>
        <w:t xml:space="preserve"> </w:t>
      </w:r>
      <w:r>
        <w:rPr>
          <w:i/>
          <w:spacing w:val="-2"/>
          <w:sz w:val="28"/>
        </w:rPr>
        <w:t>многофакторности</w:t>
      </w:r>
    </w:p>
    <w:p w:rsidR="00205C95" w:rsidRDefault="002513E3">
      <w:pPr>
        <w:pStyle w:val="a3"/>
        <w:spacing w:before="3" w:line="319" w:lineRule="exact"/>
        <w:ind w:firstLine="0"/>
      </w:pPr>
      <w:r>
        <w:t>в</w:t>
      </w:r>
      <w:r>
        <w:rPr>
          <w:spacing w:val="-15"/>
        </w:rPr>
        <w:t xml:space="preserve"> </w:t>
      </w:r>
      <w:r>
        <w:t>определении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совместной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наставника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наставляемого;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6" w:firstLine="706"/>
        <w:jc w:val="both"/>
        <w:rPr>
          <w:sz w:val="28"/>
        </w:rPr>
      </w:pPr>
      <w:r>
        <w:rPr>
          <w:sz w:val="28"/>
        </w:rPr>
        <w:t xml:space="preserve">принцип </w:t>
      </w:r>
      <w:proofErr w:type="spellStart"/>
      <w:r>
        <w:rPr>
          <w:i/>
          <w:sz w:val="28"/>
        </w:rPr>
        <w:t>аксиологичности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подразумевает формирование у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6" w:firstLine="706"/>
        <w:jc w:val="both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личной ответственности </w:t>
      </w:r>
      <w:r>
        <w:rPr>
          <w:sz w:val="28"/>
        </w:rPr>
        <w:t>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4" w:firstLine="706"/>
        <w:jc w:val="both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индивидуализации и персонализации </w:t>
      </w:r>
      <w:r>
        <w:rPr>
          <w:sz w:val="28"/>
        </w:rPr>
        <w:t>наставничества направлен на сохранение индивидуальных приоритетов в создании для наставляемого индивидуальной траектории развития;</w:t>
      </w:r>
    </w:p>
    <w:p w:rsidR="00205C95" w:rsidRDefault="002513E3">
      <w:pPr>
        <w:pStyle w:val="a4"/>
        <w:numPr>
          <w:ilvl w:val="0"/>
          <w:numId w:val="8"/>
        </w:numPr>
        <w:tabs>
          <w:tab w:val="left" w:pos="1982"/>
        </w:tabs>
        <w:ind w:right="274" w:firstLine="706"/>
        <w:jc w:val="both"/>
        <w:rPr>
          <w:sz w:val="28"/>
        </w:rPr>
      </w:pPr>
      <w:r>
        <w:rPr>
          <w:sz w:val="28"/>
        </w:rPr>
        <w:t xml:space="preserve">принцип </w:t>
      </w:r>
      <w:r>
        <w:rPr>
          <w:i/>
          <w:sz w:val="28"/>
        </w:rPr>
        <w:t xml:space="preserve">равенства </w:t>
      </w:r>
      <w:r>
        <w:rPr>
          <w:sz w:val="28"/>
        </w:rPr>
        <w:t xml:space="preserve">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</w:t>
      </w:r>
      <w:r>
        <w:rPr>
          <w:spacing w:val="-2"/>
          <w:sz w:val="28"/>
        </w:rPr>
        <w:t>наставничества.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949"/>
        </w:tabs>
        <w:ind w:right="273" w:firstLine="706"/>
        <w:jc w:val="both"/>
        <w:rPr>
          <w:sz w:val="28"/>
        </w:rPr>
      </w:pPr>
      <w:r>
        <w:rPr>
          <w:sz w:val="28"/>
        </w:rPr>
        <w:t xml:space="preserve">Участие в системе наставничества не должно наносить ущерба </w:t>
      </w:r>
      <w:proofErr w:type="gramStart"/>
      <w:r>
        <w:rPr>
          <w:sz w:val="28"/>
        </w:rPr>
        <w:t>образовательному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процесс 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организации. 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образовательной организации в</w:t>
      </w:r>
      <w:r>
        <w:rPr>
          <w:spacing w:val="-11"/>
          <w:sz w:val="28"/>
        </w:rPr>
        <w:t xml:space="preserve"> </w:t>
      </w:r>
      <w:r>
        <w:rPr>
          <w:sz w:val="28"/>
        </w:rPr>
        <w:t>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 w:rsidR="00205C95" w:rsidRDefault="00205C95">
      <w:pPr>
        <w:pStyle w:val="a3"/>
        <w:spacing w:before="164"/>
        <w:ind w:left="0" w:firstLine="0"/>
        <w:jc w:val="left"/>
      </w:pPr>
    </w:p>
    <w:p w:rsidR="00205C95" w:rsidRDefault="002513E3">
      <w:pPr>
        <w:pStyle w:val="1"/>
        <w:numPr>
          <w:ilvl w:val="0"/>
          <w:numId w:val="9"/>
        </w:numPr>
        <w:tabs>
          <w:tab w:val="left" w:pos="1555"/>
        </w:tabs>
        <w:ind w:left="1555" w:hanging="282"/>
        <w:jc w:val="both"/>
      </w:pPr>
      <w:bookmarkStart w:id="1" w:name="2._Цель_и_задачи_системы_наставничества."/>
      <w:bookmarkEnd w:id="1"/>
      <w:r>
        <w:t>Цель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наставничества.</w:t>
      </w:r>
      <w:r>
        <w:rPr>
          <w:spacing w:val="-7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rPr>
          <w:spacing w:val="-2"/>
        </w:rPr>
        <w:t>наставничества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2073"/>
        </w:tabs>
        <w:ind w:right="279" w:firstLine="706"/>
        <w:jc w:val="both"/>
        <w:rPr>
          <w:sz w:val="28"/>
        </w:rPr>
      </w:pPr>
      <w:r>
        <w:rPr>
          <w:i/>
          <w:sz w:val="28"/>
        </w:rPr>
        <w:t xml:space="preserve">Цель </w:t>
      </w:r>
      <w:r>
        <w:rPr>
          <w:sz w:val="28"/>
        </w:rPr>
        <w:t>системы наставничества педагогических работников в образовательной организации – реализация комплекса мер по созданию эффективной среды наставничества в образовательной организации, способствующей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росту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7"/>
          <w:w w:val="150"/>
          <w:sz w:val="28"/>
        </w:rPr>
        <w:t xml:space="preserve"> </w:t>
      </w:r>
      <w:r>
        <w:rPr>
          <w:spacing w:val="-2"/>
          <w:sz w:val="28"/>
        </w:rPr>
        <w:t>самоопределению,</w:t>
      </w:r>
    </w:p>
    <w:p w:rsidR="00205C95" w:rsidRDefault="00205C95">
      <w:pPr>
        <w:pStyle w:val="a4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/>
        <w:ind w:right="289" w:firstLine="0"/>
      </w:pPr>
      <w:r>
        <w:lastRenderedPageBreak/>
        <w:t>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before="4" w:line="319" w:lineRule="exact"/>
        <w:ind w:left="1766" w:hanging="493"/>
        <w:jc w:val="both"/>
        <w:rPr>
          <w:sz w:val="28"/>
        </w:rPr>
      </w:pPr>
      <w:r>
        <w:rPr>
          <w:i/>
          <w:sz w:val="28"/>
        </w:rPr>
        <w:t>Задачи</w:t>
      </w:r>
      <w:r>
        <w:rPr>
          <w:i/>
          <w:spacing w:val="-1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5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работников: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31"/>
        </w:tabs>
        <w:ind w:right="281" w:firstLine="706"/>
        <w:rPr>
          <w:sz w:val="28"/>
        </w:rPr>
      </w:pPr>
      <w:r>
        <w:rPr>
          <w:sz w:val="28"/>
        </w:rPr>
        <w:t>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69"/>
        </w:tabs>
        <w:spacing w:before="64"/>
        <w:ind w:right="276" w:firstLine="706"/>
        <w:rPr>
          <w:sz w:val="28"/>
        </w:rPr>
      </w:pPr>
      <w:r>
        <w:rPr>
          <w:sz w:val="28"/>
        </w:rPr>
        <w:t>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 педагогических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 образовательной организации, региональных систем научно-методического сопровождения педагогических работников и управленческих кадров;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45"/>
        </w:tabs>
        <w:spacing w:before="3"/>
        <w:ind w:right="283" w:firstLine="706"/>
        <w:rPr>
          <w:sz w:val="28"/>
        </w:rPr>
      </w:pPr>
      <w:r>
        <w:rPr>
          <w:sz w:val="28"/>
        </w:rPr>
        <w:t>содействовать участию в стратегических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партнерских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отношениях, развитию горизонтальных связей в сфере наставничества на школьном и внешкольном </w:t>
      </w:r>
      <w:r>
        <w:rPr>
          <w:spacing w:val="-2"/>
          <w:sz w:val="28"/>
        </w:rPr>
        <w:t>уровнях;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41"/>
        </w:tabs>
        <w:ind w:right="278" w:firstLine="706"/>
        <w:rPr>
          <w:sz w:val="28"/>
        </w:rPr>
      </w:pPr>
      <w:r>
        <w:rPr>
          <w:sz w:val="28"/>
        </w:rPr>
        <w:t>способствовать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компетенций</w:t>
      </w:r>
      <w:r>
        <w:rPr>
          <w:spacing w:val="80"/>
          <w:sz w:val="28"/>
        </w:rPr>
        <w:t xml:space="preserve">  </w:t>
      </w:r>
      <w:r>
        <w:rPr>
          <w:sz w:val="28"/>
        </w:rPr>
        <w:t>педагогов 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 внедрения разнообразных, в том числе реверсивных, сетевых и дистанционных форм наставничества;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52"/>
        </w:tabs>
        <w:spacing w:before="3"/>
        <w:ind w:right="288" w:firstLine="706"/>
        <w:rPr>
          <w:sz w:val="28"/>
        </w:rPr>
      </w:pPr>
      <w:r>
        <w:rPr>
          <w:sz w:val="28"/>
        </w:rPr>
        <w:t>содействовать увеличению числа закрепившихся в профессии педагогических кадров, в том числе молодых/начинающих педагогов;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64"/>
        </w:tabs>
        <w:ind w:right="273" w:firstLine="706"/>
        <w:rPr>
          <w:sz w:val="28"/>
        </w:rPr>
      </w:pPr>
      <w:r>
        <w:rPr>
          <w:sz w:val="28"/>
        </w:rPr>
        <w:t>оказывать помощь в профессиональной и должностной адаптации педагога,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</w:t>
      </w:r>
      <w:r>
        <w:rPr>
          <w:spacing w:val="-2"/>
          <w:sz w:val="28"/>
        </w:rPr>
        <w:t>обязанностей;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40"/>
        </w:tabs>
        <w:spacing w:line="242" w:lineRule="auto"/>
        <w:ind w:right="295" w:firstLine="706"/>
        <w:rPr>
          <w:sz w:val="28"/>
        </w:rPr>
      </w:pPr>
      <w:r>
        <w:rPr>
          <w:sz w:val="28"/>
        </w:rPr>
        <w:t>обеспечивать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 педагога, в отношении которого осуществляется наставничество;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45"/>
        </w:tabs>
        <w:ind w:right="280" w:firstLine="706"/>
        <w:rPr>
          <w:sz w:val="28"/>
        </w:rPr>
      </w:pPr>
      <w:r>
        <w:rPr>
          <w:sz w:val="28"/>
        </w:rPr>
        <w:t>ускорять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80"/>
          <w:sz w:val="28"/>
        </w:rPr>
        <w:t xml:space="preserve"> </w:t>
      </w:r>
      <w:r>
        <w:rPr>
          <w:sz w:val="28"/>
        </w:rPr>
        <w:t>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51"/>
        </w:tabs>
        <w:ind w:right="279" w:firstLine="706"/>
        <w:rPr>
          <w:sz w:val="28"/>
        </w:rPr>
      </w:pPr>
      <w:r>
        <w:rPr>
          <w:sz w:val="28"/>
        </w:rPr>
        <w:t>содействовать в выработке навыков профессионального поведения педагогов,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наставничество,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соответствующего профессионально-этическим принципам, а также требованиям, установленным </w:t>
      </w:r>
      <w:r>
        <w:rPr>
          <w:spacing w:val="-2"/>
          <w:sz w:val="28"/>
        </w:rPr>
        <w:t>законодательством;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54"/>
        </w:tabs>
        <w:ind w:right="279" w:firstLine="706"/>
        <w:rPr>
          <w:sz w:val="28"/>
        </w:rPr>
      </w:pPr>
      <w:r>
        <w:rPr>
          <w:sz w:val="28"/>
        </w:rPr>
        <w:t xml:space="preserve">знакомить педагогов, в отношении которых осуществляется наставничество, с эффективными формами и методами индивидуальной работы и </w:t>
      </w:r>
      <w:proofErr w:type="spellStart"/>
      <w:r>
        <w:rPr>
          <w:sz w:val="28"/>
        </w:rPr>
        <w:t>работыв</w:t>
      </w:r>
      <w:proofErr w:type="spellEnd"/>
      <w:r>
        <w:rPr>
          <w:sz w:val="28"/>
        </w:rPr>
        <w:t xml:space="preserve"> коллективе, направленными на развитие их способности </w:t>
      </w:r>
      <w:proofErr w:type="spellStart"/>
      <w:r>
        <w:rPr>
          <w:sz w:val="28"/>
        </w:rPr>
        <w:t>самостоятельнои</w:t>
      </w:r>
      <w:proofErr w:type="spellEnd"/>
      <w:r>
        <w:rPr>
          <w:sz w:val="28"/>
        </w:rPr>
        <w:t xml:space="preserve"> качественно выполнять возложенные на них должностные обязанности, повышать свой профессиональный уровень.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891"/>
        </w:tabs>
        <w:spacing w:before="318"/>
        <w:ind w:right="277" w:firstLine="706"/>
        <w:jc w:val="both"/>
        <w:rPr>
          <w:sz w:val="28"/>
        </w:rPr>
      </w:pPr>
      <w:proofErr w:type="gramStart"/>
      <w:r>
        <w:rPr>
          <w:sz w:val="28"/>
        </w:rPr>
        <w:t>В образовательной организации применяются разнообразные формы наставничества («педагог –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педагог», «руководитель 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 –</w:t>
      </w:r>
      <w:proofErr w:type="gramEnd"/>
    </w:p>
    <w:p w:rsidR="00205C95" w:rsidRDefault="00205C95">
      <w:pPr>
        <w:pStyle w:val="a4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/>
        <w:ind w:right="274" w:firstLine="0"/>
      </w:pPr>
      <w:r>
        <w:lastRenderedPageBreak/>
        <w:t xml:space="preserve">педагог», «работодатель – студент», «педагог вуза/колледжа – молодой педагог образовательной организации» и другие) по отношению к наставнику или группе </w:t>
      </w:r>
      <w:proofErr w:type="gramStart"/>
      <w:r>
        <w:t>наставляемых</w:t>
      </w:r>
      <w:proofErr w:type="gramEnd"/>
      <w:r>
        <w:t>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</w:t>
      </w:r>
    </w:p>
    <w:p w:rsidR="00205C95" w:rsidRDefault="002513E3">
      <w:pPr>
        <w:pStyle w:val="a3"/>
        <w:spacing w:before="66" w:line="242" w:lineRule="auto"/>
        <w:ind w:right="292" w:firstLine="0"/>
      </w:pPr>
      <w:r>
        <w:t>ресурсов. Формы наставничества используются как в одном виде, так и в комплексе в зависимости от запланированных эффектов.</w:t>
      </w:r>
    </w:p>
    <w:p w:rsidR="00205C95" w:rsidRDefault="002513E3">
      <w:pPr>
        <w:pStyle w:val="a3"/>
        <w:ind w:right="274"/>
      </w:pPr>
      <w:proofErr w:type="gramStart"/>
      <w:r>
        <w:rPr>
          <w:b/>
          <w:i/>
        </w:rPr>
        <w:t xml:space="preserve">Виртуальное (дистанционное) наставничество </w:t>
      </w:r>
      <w:r>
        <w:t>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сети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онлайн-сообщества,</w:t>
      </w:r>
      <w:r>
        <w:rPr>
          <w:spacing w:val="40"/>
        </w:rPr>
        <w:t xml:space="preserve"> </w:t>
      </w:r>
      <w:r>
        <w:t>тематические</w:t>
      </w:r>
      <w:r>
        <w:rPr>
          <w:spacing w:val="40"/>
        </w:rPr>
        <w:t xml:space="preserve"> </w:t>
      </w:r>
      <w:r>
        <w:t>интернет-порталы и др. Обеспечивает постоянное профессиональное и творческое общение, обмен опытом между наставником и наставляемым, позволяет дистанционно</w:t>
      </w:r>
      <w:r>
        <w:rPr>
          <w:spacing w:val="40"/>
        </w:rPr>
        <w:t xml:space="preserve"> </w:t>
      </w:r>
      <w:r>
        <w:t xml:space="preserve">сформировать пары «наставник – наставляемый», привлечь </w:t>
      </w:r>
      <w:proofErr w:type="spellStart"/>
      <w:r>
        <w:t>профессионалови</w:t>
      </w:r>
      <w:proofErr w:type="spellEnd"/>
      <w:r>
        <w:t xml:space="preserve"> сформировать банк данных наставников, делает наставничество доступным для широкого круга лиц.</w:t>
      </w:r>
      <w:proofErr w:type="gramEnd"/>
    </w:p>
    <w:p w:rsidR="00205C95" w:rsidRDefault="002513E3">
      <w:pPr>
        <w:pStyle w:val="a3"/>
        <w:ind w:right="281"/>
      </w:pPr>
      <w:r>
        <w:rPr>
          <w:b/>
          <w:i/>
        </w:rPr>
        <w:t xml:space="preserve">Наставничество в группе </w:t>
      </w:r>
      <w:r>
        <w:t>– форма наставничества, когда один наставник взаимодействует с группой наставляемых одновременно (от двух и более человек).</w:t>
      </w:r>
    </w:p>
    <w:p w:rsidR="00205C95" w:rsidRDefault="002513E3">
      <w:pPr>
        <w:pStyle w:val="a3"/>
        <w:ind w:right="274"/>
      </w:pPr>
      <w:r>
        <w:rPr>
          <w:b/>
          <w:i/>
        </w:rPr>
        <w:t xml:space="preserve">Краткосрочное или целеполагающее наставничество </w:t>
      </w:r>
      <w:r>
        <w:t>–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</w:t>
      </w:r>
      <w:r>
        <w:rPr>
          <w:spacing w:val="40"/>
        </w:rPr>
        <w:t xml:space="preserve"> </w:t>
      </w:r>
      <w:r>
        <w:t>должен</w:t>
      </w:r>
      <w:r>
        <w:rPr>
          <w:spacing w:val="80"/>
          <w:w w:val="150"/>
        </w:rPr>
        <w:t xml:space="preserve"> </w:t>
      </w:r>
      <w:r>
        <w:t>приложить</w:t>
      </w:r>
      <w:r>
        <w:rPr>
          <w:spacing w:val="80"/>
          <w:w w:val="150"/>
        </w:rPr>
        <w:t xml:space="preserve"> </w:t>
      </w:r>
      <w:r>
        <w:t>определенные</w:t>
      </w:r>
      <w:r>
        <w:rPr>
          <w:spacing w:val="80"/>
          <w:w w:val="150"/>
        </w:rPr>
        <w:t xml:space="preserve"> </w:t>
      </w:r>
      <w:r>
        <w:t>усилия,</w:t>
      </w:r>
      <w:r>
        <w:rPr>
          <w:spacing w:val="80"/>
          <w:w w:val="150"/>
        </w:rPr>
        <w:t xml:space="preserve"> </w:t>
      </w:r>
      <w:r>
        <w:t>чтобы</w:t>
      </w:r>
      <w:r>
        <w:rPr>
          <w:spacing w:val="80"/>
          <w:w w:val="150"/>
        </w:rPr>
        <w:t xml:space="preserve"> </w:t>
      </w:r>
      <w:r>
        <w:t>проявить</w:t>
      </w:r>
      <w:r>
        <w:rPr>
          <w:spacing w:val="80"/>
          <w:w w:val="150"/>
        </w:rPr>
        <w:t xml:space="preserve"> </w:t>
      </w:r>
      <w:r>
        <w:t>себя в период между встречами и достичь поставленных целей.</w:t>
      </w:r>
    </w:p>
    <w:p w:rsidR="00205C95" w:rsidRDefault="002513E3">
      <w:pPr>
        <w:pStyle w:val="a3"/>
        <w:spacing w:before="3"/>
        <w:ind w:right="279"/>
      </w:pPr>
      <w:r>
        <w:rPr>
          <w:b/>
          <w:i/>
        </w:rPr>
        <w:t xml:space="preserve">Реверсивное наставничество </w:t>
      </w:r>
      <w:r>
        <w:t>– профессионал младшего возраста становится наставником</w:t>
      </w:r>
      <w:r>
        <w:rPr>
          <w:spacing w:val="40"/>
        </w:rPr>
        <w:t xml:space="preserve"> </w:t>
      </w:r>
      <w:r>
        <w:t>опытного</w:t>
      </w:r>
      <w:r>
        <w:rPr>
          <w:spacing w:val="80"/>
          <w:w w:val="150"/>
        </w:rPr>
        <w:t xml:space="preserve"> </w:t>
      </w:r>
      <w:r>
        <w:t>работника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вопросам</w:t>
      </w:r>
      <w:r>
        <w:rPr>
          <w:spacing w:val="80"/>
          <w:w w:val="150"/>
        </w:rPr>
        <w:t xml:space="preserve"> </w:t>
      </w:r>
      <w:r>
        <w:t>новых</w:t>
      </w:r>
      <w:r>
        <w:rPr>
          <w:spacing w:val="80"/>
          <w:w w:val="150"/>
        </w:rPr>
        <w:t xml:space="preserve"> </w:t>
      </w:r>
      <w:r>
        <w:t>тенденций,</w:t>
      </w:r>
      <w:r>
        <w:rPr>
          <w:spacing w:val="80"/>
          <w:w w:val="150"/>
        </w:rPr>
        <w:t xml:space="preserve"> </w:t>
      </w:r>
      <w:r>
        <w:t>технологий, а опытный педагог становится наставником молодого педагога в вопросах</w:t>
      </w:r>
      <w:r>
        <w:rPr>
          <w:spacing w:val="-1"/>
        </w:rPr>
        <w:t xml:space="preserve"> </w:t>
      </w:r>
      <w:r>
        <w:t>методики и организации учебно-воспитательного процесса.</w:t>
      </w:r>
    </w:p>
    <w:p w:rsidR="00205C95" w:rsidRDefault="002513E3">
      <w:pPr>
        <w:pStyle w:val="a3"/>
        <w:ind w:right="281"/>
      </w:pPr>
      <w:r>
        <w:rPr>
          <w:b/>
          <w:i/>
        </w:rPr>
        <w:t xml:space="preserve">Ситуационное наставничество </w:t>
      </w:r>
      <w:r>
        <w:t>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 w:rsidR="00205C95" w:rsidRDefault="002513E3">
      <w:pPr>
        <w:pStyle w:val="a3"/>
        <w:tabs>
          <w:tab w:val="left" w:pos="3246"/>
          <w:tab w:val="left" w:pos="4192"/>
          <w:tab w:val="left" w:pos="6540"/>
          <w:tab w:val="left" w:pos="8029"/>
          <w:tab w:val="left" w:pos="9959"/>
        </w:tabs>
        <w:ind w:right="273"/>
      </w:pPr>
      <w:proofErr w:type="gramStart"/>
      <w:r>
        <w:rPr>
          <w:b/>
          <w:i/>
        </w:rPr>
        <w:t xml:space="preserve">Скоростное наставничество </w:t>
      </w:r>
      <w:r>
        <w:t xml:space="preserve">– однократная встреча наставляемого </w:t>
      </w:r>
      <w:r>
        <w:rPr>
          <w:spacing w:val="-2"/>
        </w:rPr>
        <w:t>(наставляемых)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наставником</w:t>
      </w:r>
      <w:r>
        <w:tab/>
      </w:r>
      <w:r>
        <w:rPr>
          <w:spacing w:val="-2"/>
        </w:rPr>
        <w:t>более</w:t>
      </w:r>
      <w:r>
        <w:tab/>
      </w:r>
      <w:r>
        <w:rPr>
          <w:spacing w:val="-2"/>
        </w:rPr>
        <w:t>высокого</w:t>
      </w:r>
      <w:r>
        <w:tab/>
      </w:r>
      <w:r>
        <w:rPr>
          <w:spacing w:val="-2"/>
        </w:rPr>
        <w:t xml:space="preserve">уровня </w:t>
      </w:r>
      <w:r>
        <w:t>(профессионалом/компетентным</w:t>
      </w:r>
      <w:r>
        <w:rPr>
          <w:spacing w:val="76"/>
        </w:rPr>
        <w:t xml:space="preserve"> </w:t>
      </w:r>
      <w:r>
        <w:t>лицом)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целью</w:t>
      </w:r>
      <w:r>
        <w:rPr>
          <w:spacing w:val="80"/>
          <w:w w:val="150"/>
        </w:rPr>
        <w:t xml:space="preserve"> </w:t>
      </w:r>
      <w:r>
        <w:t>построения</w:t>
      </w:r>
      <w:r>
        <w:rPr>
          <w:spacing w:val="80"/>
          <w:w w:val="150"/>
        </w:rPr>
        <w:t xml:space="preserve"> </w:t>
      </w:r>
      <w:r>
        <w:t>взаимоотношений с другими работниками, объединенными общими проблемами и интересами или обменом опытом.</w:t>
      </w:r>
      <w:proofErr w:type="gramEnd"/>
      <w:r>
        <w:t xml:space="preserve"> Такие встречи помогают формулировать и устанавливать цели индивидуального развития и карьерного</w:t>
      </w:r>
      <w:r>
        <w:rPr>
          <w:spacing w:val="40"/>
        </w:rPr>
        <w:t xml:space="preserve"> </w:t>
      </w:r>
      <w:r>
        <w:t xml:space="preserve">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</w:t>
      </w:r>
      <w:proofErr w:type="gramStart"/>
      <w:r>
        <w:t>равному</w:t>
      </w:r>
      <w:proofErr w:type="gramEnd"/>
      <w:r>
        <w:t>»).</w:t>
      </w:r>
    </w:p>
    <w:p w:rsidR="00205C95" w:rsidRDefault="002513E3">
      <w:pPr>
        <w:pStyle w:val="a3"/>
        <w:ind w:right="274"/>
      </w:pPr>
      <w:r>
        <w:rPr>
          <w:b/>
          <w:i/>
        </w:rPr>
        <w:t xml:space="preserve">Традиционная форма наставничества </w:t>
      </w:r>
      <w:r>
        <w:rPr>
          <w:i/>
        </w:rPr>
        <w:t xml:space="preserve">(«один-на-один») </w:t>
      </w:r>
      <w:r>
        <w:t>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 w:rsidR="00205C95" w:rsidRDefault="002513E3">
      <w:pPr>
        <w:spacing w:line="242" w:lineRule="auto"/>
        <w:ind w:left="567" w:right="279" w:firstLine="706"/>
        <w:jc w:val="both"/>
        <w:rPr>
          <w:sz w:val="28"/>
        </w:rPr>
      </w:pPr>
      <w:r>
        <w:rPr>
          <w:b/>
          <w:i/>
          <w:sz w:val="28"/>
        </w:rPr>
        <w:t xml:space="preserve">Форма наставничества «учитель – учитель» </w:t>
      </w:r>
      <w:r>
        <w:rPr>
          <w:sz w:val="28"/>
        </w:rPr>
        <w:t>– способ реализации целевой модели наставничества через организацию взаимодействия наставнической пары</w:t>
      </w:r>
    </w:p>
    <w:p w:rsidR="00205C95" w:rsidRDefault="002513E3">
      <w:pPr>
        <w:pStyle w:val="a3"/>
        <w:spacing w:line="320" w:lineRule="exact"/>
        <w:ind w:firstLine="0"/>
      </w:pPr>
      <w:r>
        <w:t>«учитель-профессионал</w:t>
      </w:r>
      <w:r>
        <w:rPr>
          <w:spacing w:val="77"/>
        </w:rPr>
        <w:t xml:space="preserve"> </w:t>
      </w:r>
      <w:r>
        <w:t>–</w:t>
      </w:r>
      <w:r>
        <w:rPr>
          <w:spacing w:val="76"/>
        </w:rPr>
        <w:t xml:space="preserve"> </w:t>
      </w:r>
      <w:r>
        <w:t>учитель,</w:t>
      </w:r>
      <w:r>
        <w:rPr>
          <w:spacing w:val="79"/>
        </w:rPr>
        <w:t xml:space="preserve"> </w:t>
      </w:r>
      <w:r>
        <w:t>вовлеченный</w:t>
      </w:r>
      <w:r>
        <w:rPr>
          <w:spacing w:val="77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различные</w:t>
      </w:r>
      <w:r>
        <w:rPr>
          <w:spacing w:val="78"/>
        </w:rPr>
        <w:t xml:space="preserve"> </w:t>
      </w:r>
      <w:r>
        <w:t>формы</w:t>
      </w:r>
      <w:r>
        <w:rPr>
          <w:spacing w:val="77"/>
        </w:rPr>
        <w:t xml:space="preserve"> </w:t>
      </w:r>
      <w:r>
        <w:rPr>
          <w:spacing w:val="-2"/>
        </w:rPr>
        <w:t>поддержки</w:t>
      </w:r>
    </w:p>
    <w:p w:rsidR="00205C95" w:rsidRDefault="00205C95">
      <w:pPr>
        <w:pStyle w:val="a3"/>
        <w:spacing w:line="320" w:lineRule="exact"/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 w:line="322" w:lineRule="exact"/>
        <w:ind w:firstLine="0"/>
      </w:pPr>
      <w:r>
        <w:lastRenderedPageBreak/>
        <w:t>и</w:t>
      </w:r>
      <w:r>
        <w:rPr>
          <w:spacing w:val="-1"/>
        </w:rPr>
        <w:t xml:space="preserve"> </w:t>
      </w:r>
      <w:r>
        <w:rPr>
          <w:spacing w:val="-2"/>
        </w:rPr>
        <w:t>сопровождения».</w:t>
      </w:r>
    </w:p>
    <w:p w:rsidR="00205C95" w:rsidRDefault="002513E3">
      <w:pPr>
        <w:spacing w:before="5" w:line="235" w:lineRule="auto"/>
        <w:ind w:left="567" w:right="277" w:firstLine="706"/>
        <w:jc w:val="both"/>
        <w:rPr>
          <w:sz w:val="28"/>
        </w:rPr>
      </w:pPr>
      <w:r>
        <w:rPr>
          <w:b/>
          <w:i/>
          <w:sz w:val="28"/>
        </w:rPr>
        <w:t xml:space="preserve">Форма наставничества «руководитель образовательной организации – учитель» </w:t>
      </w:r>
      <w:r>
        <w:rPr>
          <w:sz w:val="28"/>
        </w:rPr>
        <w:t>способ реализации целевой модели наставничества через организацию взаимодействия наставнической пары «руководитель образовательной организации</w:t>
      </w:r>
    </w:p>
    <w:p w:rsidR="00205C95" w:rsidRDefault="002513E3">
      <w:pPr>
        <w:pStyle w:val="a3"/>
        <w:spacing w:before="72"/>
        <w:ind w:right="280" w:firstLine="0"/>
      </w:pPr>
      <w:r>
        <w:t>–</w:t>
      </w:r>
      <w:r>
        <w:rPr>
          <w:spacing w:val="61"/>
        </w:rPr>
        <w:t xml:space="preserve">  </w:t>
      </w:r>
      <w:r>
        <w:t>учитель»,</w:t>
      </w:r>
      <w:r>
        <w:rPr>
          <w:spacing w:val="79"/>
        </w:rPr>
        <w:t xml:space="preserve">  </w:t>
      </w:r>
      <w:proofErr w:type="gramStart"/>
      <w:r>
        <w:t>нацеленную</w:t>
      </w:r>
      <w:proofErr w:type="gramEnd"/>
      <w:r>
        <w:rPr>
          <w:spacing w:val="78"/>
        </w:rPr>
        <w:t xml:space="preserve">  </w:t>
      </w:r>
      <w:r>
        <w:t>на</w:t>
      </w:r>
      <w:r>
        <w:rPr>
          <w:spacing w:val="78"/>
        </w:rPr>
        <w:t xml:space="preserve">  </w:t>
      </w:r>
      <w:r>
        <w:t>совершенствование</w:t>
      </w:r>
      <w:r>
        <w:rPr>
          <w:spacing w:val="40"/>
        </w:rPr>
        <w:t xml:space="preserve">  </w:t>
      </w:r>
      <w:r>
        <w:t>образовательного</w:t>
      </w:r>
      <w:r>
        <w:rPr>
          <w:spacing w:val="40"/>
        </w:rPr>
        <w:t xml:space="preserve">  </w:t>
      </w:r>
      <w:r>
        <w:t>процесса 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 w:rsidR="00205C95" w:rsidRDefault="00205C95">
      <w:pPr>
        <w:pStyle w:val="a3"/>
        <w:spacing w:before="3"/>
        <w:ind w:left="0" w:firstLine="0"/>
        <w:jc w:val="left"/>
      </w:pPr>
    </w:p>
    <w:p w:rsidR="00205C95" w:rsidRDefault="002513E3">
      <w:pPr>
        <w:pStyle w:val="1"/>
        <w:numPr>
          <w:ilvl w:val="0"/>
          <w:numId w:val="9"/>
        </w:numPr>
        <w:tabs>
          <w:tab w:val="left" w:pos="1555"/>
        </w:tabs>
        <w:spacing w:line="322" w:lineRule="exact"/>
        <w:ind w:left="1555" w:hanging="282"/>
        <w:jc w:val="both"/>
      </w:pPr>
      <w:bookmarkStart w:id="2" w:name="3._Организация_системы_наставничества"/>
      <w:bookmarkEnd w:id="2"/>
      <w:r>
        <w:t>Организация</w:t>
      </w:r>
      <w:r>
        <w:rPr>
          <w:spacing w:val="-16"/>
        </w:rPr>
        <w:t xml:space="preserve"> </w:t>
      </w:r>
      <w:r>
        <w:t>системы</w:t>
      </w:r>
      <w:r>
        <w:rPr>
          <w:spacing w:val="-15"/>
        </w:rPr>
        <w:t xml:space="preserve"> </w:t>
      </w:r>
      <w:r>
        <w:rPr>
          <w:spacing w:val="-2"/>
        </w:rPr>
        <w:t>наставничества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944"/>
        </w:tabs>
        <w:ind w:right="279" w:firstLine="706"/>
        <w:jc w:val="both"/>
        <w:rPr>
          <w:sz w:val="28"/>
        </w:rPr>
      </w:pPr>
      <w:r>
        <w:rPr>
          <w:sz w:val="28"/>
        </w:rPr>
        <w:t>Наставничество организуется на основании приказа руководителя образовательной организации «Об утверждении положения о системе наставничества педагогических работников в образовательной организации».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843"/>
        </w:tabs>
        <w:ind w:right="283" w:firstLine="706"/>
        <w:jc w:val="both"/>
        <w:rPr>
          <w:sz w:val="28"/>
        </w:rPr>
      </w:pPr>
      <w:r>
        <w:rPr>
          <w:sz w:val="28"/>
        </w:rPr>
        <w:t>Педагогический работник назначается наставником с его письменного согласия приказом руководителя образовательной организации.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before="3" w:line="319" w:lineRule="exact"/>
        <w:ind w:left="1766" w:hanging="493"/>
        <w:jc w:val="both"/>
        <w:rPr>
          <w:sz w:val="28"/>
        </w:rPr>
      </w:pPr>
      <w:r>
        <w:rPr>
          <w:spacing w:val="-2"/>
          <w:sz w:val="28"/>
        </w:rPr>
        <w:t>Руководитель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образовательной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организации: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93"/>
        </w:tabs>
        <w:ind w:right="279" w:firstLine="706"/>
        <w:rPr>
          <w:sz w:val="28"/>
        </w:rPr>
      </w:pPr>
      <w:r>
        <w:rPr>
          <w:sz w:val="28"/>
        </w:rPr>
        <w:t>осуществляет общее руководство и координацию внедрения (применения) системы (целевой модели) наставничества педагогических работников</w:t>
      </w:r>
      <w:r>
        <w:rPr>
          <w:spacing w:val="-12"/>
          <w:sz w:val="28"/>
        </w:rPr>
        <w:t xml:space="preserve"> </w:t>
      </w:r>
      <w:r>
        <w:rPr>
          <w:sz w:val="28"/>
        </w:rPr>
        <w:t>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37"/>
        </w:tabs>
        <w:spacing w:line="242" w:lineRule="auto"/>
        <w:ind w:right="277" w:firstLine="706"/>
        <w:rPr>
          <w:sz w:val="28"/>
        </w:rPr>
      </w:pPr>
      <w:r>
        <w:rPr>
          <w:sz w:val="28"/>
        </w:rPr>
        <w:t>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26"/>
        </w:tabs>
        <w:ind w:right="282" w:firstLine="706"/>
        <w:rPr>
          <w:sz w:val="28"/>
        </w:rPr>
      </w:pPr>
      <w:r>
        <w:rPr>
          <w:sz w:val="28"/>
        </w:rPr>
        <w:t>утверждает куратора реализации программ наставничества, способствует отбору наставников и наставляемых, а также утверждает их;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59"/>
        </w:tabs>
        <w:ind w:right="288" w:firstLine="706"/>
        <w:rPr>
          <w:sz w:val="28"/>
        </w:rPr>
      </w:pPr>
      <w:r>
        <w:rPr>
          <w:sz w:val="28"/>
        </w:rPr>
        <w:t xml:space="preserve">утверждает Дорожную карту (план мероприятий) по реализации Положения о системе наставничества педагогических работников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образовательной </w:t>
      </w:r>
      <w:r>
        <w:rPr>
          <w:spacing w:val="-2"/>
          <w:sz w:val="28"/>
        </w:rPr>
        <w:t>организации</w:t>
      </w:r>
      <w:r>
        <w:rPr>
          <w:spacing w:val="-2"/>
          <w:sz w:val="28"/>
          <w:vertAlign w:val="superscript"/>
        </w:rPr>
        <w:t>17</w:t>
      </w:r>
      <w:r>
        <w:rPr>
          <w:spacing w:val="-2"/>
          <w:sz w:val="28"/>
        </w:rPr>
        <w:t>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97"/>
        </w:tabs>
        <w:ind w:right="286" w:firstLine="706"/>
        <w:rPr>
          <w:sz w:val="28"/>
        </w:rPr>
      </w:pPr>
      <w:r>
        <w:rPr>
          <w:sz w:val="28"/>
        </w:rPr>
        <w:t>издает прика</w:t>
      </w:r>
      <w:proofErr w:type="gramStart"/>
      <w:r>
        <w:rPr>
          <w:sz w:val="28"/>
        </w:rPr>
        <w:t>з(</w:t>
      </w:r>
      <w:proofErr w:type="gramEnd"/>
      <w:r>
        <w:rPr>
          <w:sz w:val="28"/>
        </w:rPr>
        <w:t>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07"/>
        </w:tabs>
        <w:ind w:right="272" w:firstLine="706"/>
        <w:rPr>
          <w:sz w:val="28"/>
        </w:rPr>
      </w:pPr>
      <w:r>
        <w:rPr>
          <w:sz w:val="28"/>
        </w:rPr>
        <w:t>способствует созданию сетевого взаимодействия в сфере наставничества, осуществляет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контакты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различными учреждениями и организациями</w:t>
      </w:r>
      <w:r>
        <w:rPr>
          <w:spacing w:val="-18"/>
          <w:sz w:val="28"/>
        </w:rPr>
        <w:t xml:space="preserve"> </w:t>
      </w:r>
      <w:r>
        <w:rPr>
          <w:sz w:val="28"/>
        </w:rPr>
        <w:t>по проблемам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(заключение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сотрудничестве,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социальном партнерстве, проведение координационных совещаний, </w:t>
      </w:r>
      <w:proofErr w:type="spellStart"/>
      <w:r>
        <w:rPr>
          <w:sz w:val="28"/>
        </w:rPr>
        <w:t>участиев</w:t>
      </w:r>
      <w:proofErr w:type="spellEnd"/>
      <w:r>
        <w:rPr>
          <w:sz w:val="28"/>
        </w:rPr>
        <w:t xml:space="preserve"> конференциях,</w:t>
      </w:r>
      <w:r>
        <w:rPr>
          <w:spacing w:val="-1"/>
          <w:sz w:val="28"/>
        </w:rPr>
        <w:t xml:space="preserve"> </w:t>
      </w:r>
      <w:r>
        <w:rPr>
          <w:sz w:val="28"/>
        </w:rPr>
        <w:t>форумах,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вебинарах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семинарах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проблемам наставничества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75"/>
        </w:tabs>
        <w:ind w:right="276" w:firstLine="706"/>
        <w:rPr>
          <w:sz w:val="28"/>
        </w:rPr>
      </w:pPr>
      <w:r>
        <w:rPr>
          <w:sz w:val="28"/>
        </w:rPr>
        <w:t xml:space="preserve">способствует организации условий для непрерывного повышения профессионального мастерства педагогических работников, </w:t>
      </w:r>
      <w:proofErr w:type="spellStart"/>
      <w:r>
        <w:rPr>
          <w:sz w:val="28"/>
        </w:rPr>
        <w:t>аккумулированияи</w:t>
      </w:r>
      <w:proofErr w:type="spellEnd"/>
      <w:r>
        <w:rPr>
          <w:sz w:val="28"/>
        </w:rPr>
        <w:t xml:space="preserve"> распространения лучших практик наставничества педагогических работников.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line="319" w:lineRule="exact"/>
        <w:ind w:left="1766" w:hanging="493"/>
        <w:jc w:val="both"/>
        <w:rPr>
          <w:sz w:val="28"/>
        </w:rPr>
      </w:pPr>
      <w:r>
        <w:rPr>
          <w:sz w:val="28"/>
        </w:rPr>
        <w:t>Куратор</w:t>
      </w:r>
      <w:r>
        <w:rPr>
          <w:spacing w:val="-1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наставничества: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51"/>
        </w:tabs>
        <w:ind w:right="288" w:firstLine="706"/>
        <w:rPr>
          <w:sz w:val="28"/>
        </w:rPr>
      </w:pPr>
      <w:r>
        <w:rPr>
          <w:sz w:val="28"/>
        </w:rPr>
        <w:t>назначается руководителем образовательной организации из числа заместителей руководителя;</w:t>
      </w:r>
    </w:p>
    <w:p w:rsidR="00205C95" w:rsidRDefault="002513E3">
      <w:pPr>
        <w:pStyle w:val="a3"/>
        <w:spacing w:line="247" w:lineRule="auto"/>
        <w:ind w:right="273" w:hanging="1"/>
      </w:pPr>
      <w:r>
        <w:rPr>
          <w:spacing w:val="67"/>
          <w:w w:val="150"/>
          <w:u w:val="single"/>
        </w:rPr>
        <w:t xml:space="preserve">    </w:t>
      </w:r>
      <w:r>
        <w:rPr>
          <w:u w:val="single"/>
        </w:rPr>
        <w:t>-</w:t>
      </w:r>
      <w:r>
        <w:rPr>
          <w:spacing w:val="80"/>
          <w:u w:val="single"/>
        </w:rPr>
        <w:t xml:space="preserve"> </w:t>
      </w:r>
      <w:r>
        <w:rPr>
          <w:u w:val="single"/>
        </w:rPr>
        <w:t>своевременно</w:t>
      </w:r>
      <w:r>
        <w:rPr>
          <w:spacing w:val="33"/>
          <w:u w:val="single"/>
        </w:rPr>
        <w:t xml:space="preserve"> </w:t>
      </w:r>
      <w:r>
        <w:rPr>
          <w:u w:val="single"/>
        </w:rPr>
        <w:t>(н</w:t>
      </w:r>
      <w:r>
        <w:t>е</w:t>
      </w:r>
      <w:r>
        <w:rPr>
          <w:spacing w:val="65"/>
          <w:w w:val="150"/>
        </w:rPr>
        <w:t xml:space="preserve"> </w:t>
      </w:r>
      <w:r>
        <w:t>менее</w:t>
      </w:r>
      <w:r>
        <w:rPr>
          <w:spacing w:val="65"/>
          <w:w w:val="15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раза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год)</w:t>
      </w:r>
      <w:r>
        <w:rPr>
          <w:spacing w:val="80"/>
        </w:rPr>
        <w:t xml:space="preserve"> </w:t>
      </w:r>
      <w:r>
        <w:t>актуализирует</w:t>
      </w:r>
      <w:r>
        <w:rPr>
          <w:spacing w:val="80"/>
        </w:rPr>
        <w:t xml:space="preserve"> </w:t>
      </w:r>
      <w:r>
        <w:t>информацию о наличии в образовательной организации педагогов,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необходимо включить в наставническую деятельность в качестве наставляемых;</w:t>
      </w:r>
    </w:p>
    <w:p w:rsidR="00205C95" w:rsidRDefault="002513E3">
      <w:pPr>
        <w:spacing w:before="70" w:line="230" w:lineRule="auto"/>
        <w:ind w:left="567" w:right="1340"/>
        <w:rPr>
          <w:sz w:val="20"/>
        </w:rPr>
      </w:pPr>
      <w:r>
        <w:rPr>
          <w:rFonts w:ascii="Calibri" w:hAnsi="Calibri"/>
          <w:sz w:val="20"/>
          <w:vertAlign w:val="superscript"/>
        </w:rPr>
        <w:t>17</w:t>
      </w:r>
      <w:r>
        <w:rPr>
          <w:sz w:val="20"/>
        </w:rPr>
        <w:t>Приложение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Примерная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дорожная</w:t>
      </w:r>
      <w:r>
        <w:rPr>
          <w:spacing w:val="-7"/>
          <w:sz w:val="20"/>
        </w:rPr>
        <w:t xml:space="preserve"> </w:t>
      </w:r>
      <w:r>
        <w:rPr>
          <w:sz w:val="20"/>
        </w:rPr>
        <w:t>карта</w:t>
      </w:r>
      <w:r>
        <w:rPr>
          <w:spacing w:val="-9"/>
          <w:sz w:val="20"/>
        </w:rPr>
        <w:t xml:space="preserve"> </w:t>
      </w:r>
      <w:r>
        <w:rPr>
          <w:sz w:val="20"/>
        </w:rPr>
        <w:t>(план</w:t>
      </w:r>
      <w:r>
        <w:rPr>
          <w:spacing w:val="-12"/>
          <w:sz w:val="20"/>
        </w:rPr>
        <w:t xml:space="preserve"> </w:t>
      </w:r>
      <w:r>
        <w:rPr>
          <w:sz w:val="20"/>
        </w:rPr>
        <w:t>мероприятий)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системе наставничества педагогических работников в образовательной организации.</w:t>
      </w:r>
    </w:p>
    <w:p w:rsidR="00205C95" w:rsidRDefault="00205C95">
      <w:pPr>
        <w:spacing w:line="230" w:lineRule="auto"/>
        <w:rPr>
          <w:sz w:val="20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4"/>
        <w:numPr>
          <w:ilvl w:val="2"/>
          <w:numId w:val="9"/>
        </w:numPr>
        <w:tabs>
          <w:tab w:val="left" w:pos="1517"/>
        </w:tabs>
        <w:spacing w:before="76"/>
        <w:ind w:right="284" w:firstLine="706"/>
        <w:rPr>
          <w:sz w:val="28"/>
        </w:rPr>
      </w:pPr>
      <w:r>
        <w:rPr>
          <w:sz w:val="28"/>
        </w:rPr>
        <w:lastRenderedPageBreak/>
        <w:t>предлагает руководителю образовательной организации для утверждения состава 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(при необходимости его создания);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17"/>
        </w:tabs>
        <w:ind w:right="288" w:firstLine="706"/>
        <w:rPr>
          <w:sz w:val="28"/>
        </w:rPr>
      </w:pPr>
      <w:r>
        <w:rPr>
          <w:sz w:val="28"/>
        </w:rPr>
        <w:t>разрабатывает Дорожную карту (план мероприятий) по реализации Положения о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образовательной </w:t>
      </w:r>
      <w:r>
        <w:rPr>
          <w:spacing w:val="-2"/>
          <w:sz w:val="28"/>
        </w:rPr>
        <w:t>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40"/>
        </w:tabs>
        <w:spacing w:before="3"/>
        <w:ind w:right="279" w:firstLine="706"/>
        <w:rPr>
          <w:sz w:val="28"/>
        </w:rPr>
      </w:pPr>
      <w:r>
        <w:rPr>
          <w:sz w:val="28"/>
        </w:rPr>
        <w:t>совместно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системным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администратором</w:t>
      </w:r>
      <w:r>
        <w:rPr>
          <w:spacing w:val="-2"/>
          <w:sz w:val="28"/>
        </w:rPr>
        <w:t xml:space="preserve"> </w:t>
      </w:r>
      <w:r>
        <w:rPr>
          <w:sz w:val="28"/>
        </w:rPr>
        <w:t>ведет</w:t>
      </w:r>
      <w:r>
        <w:rPr>
          <w:spacing w:val="-4"/>
          <w:sz w:val="28"/>
        </w:rPr>
        <w:t xml:space="preserve"> </w:t>
      </w:r>
      <w:r>
        <w:rPr>
          <w:sz w:val="28"/>
        </w:rPr>
        <w:t>банк</w:t>
      </w:r>
      <w:r>
        <w:rPr>
          <w:spacing w:val="-4"/>
          <w:sz w:val="28"/>
        </w:rPr>
        <w:t xml:space="preserve"> </w:t>
      </w:r>
      <w:r>
        <w:rPr>
          <w:sz w:val="28"/>
        </w:rPr>
        <w:t>(персонифицированный учет)</w:t>
      </w:r>
      <w:r>
        <w:rPr>
          <w:spacing w:val="75"/>
          <w:sz w:val="28"/>
        </w:rPr>
        <w:t xml:space="preserve">  </w:t>
      </w:r>
      <w:r>
        <w:rPr>
          <w:sz w:val="28"/>
        </w:rPr>
        <w:t>наставников</w:t>
      </w:r>
      <w:r>
        <w:rPr>
          <w:spacing w:val="73"/>
          <w:sz w:val="28"/>
        </w:rPr>
        <w:t xml:space="preserve">  </w:t>
      </w:r>
      <w:r>
        <w:rPr>
          <w:sz w:val="28"/>
        </w:rPr>
        <w:t>и</w:t>
      </w:r>
      <w:r>
        <w:rPr>
          <w:spacing w:val="71"/>
          <w:sz w:val="28"/>
        </w:rPr>
        <w:t xml:space="preserve">  </w:t>
      </w:r>
      <w:r>
        <w:rPr>
          <w:sz w:val="28"/>
        </w:rPr>
        <w:t>наставляемых,</w:t>
      </w:r>
      <w:r>
        <w:rPr>
          <w:spacing w:val="75"/>
          <w:sz w:val="28"/>
        </w:rPr>
        <w:t xml:space="preserve">  </w:t>
      </w:r>
      <w:r>
        <w:rPr>
          <w:sz w:val="28"/>
        </w:rPr>
        <w:t>в</w:t>
      </w:r>
      <w:r>
        <w:rPr>
          <w:spacing w:val="70"/>
          <w:sz w:val="28"/>
        </w:rPr>
        <w:t xml:space="preserve">  </w:t>
      </w:r>
      <w:r>
        <w:rPr>
          <w:sz w:val="28"/>
        </w:rPr>
        <w:t>том</w:t>
      </w:r>
      <w:r>
        <w:rPr>
          <w:spacing w:val="72"/>
          <w:sz w:val="28"/>
        </w:rPr>
        <w:t xml:space="preserve">  </w:t>
      </w:r>
      <w:r>
        <w:rPr>
          <w:sz w:val="28"/>
        </w:rPr>
        <w:t>числе</w:t>
      </w:r>
      <w:r>
        <w:rPr>
          <w:spacing w:val="72"/>
          <w:sz w:val="28"/>
        </w:rPr>
        <w:t xml:space="preserve">  </w:t>
      </w:r>
      <w:r>
        <w:rPr>
          <w:sz w:val="28"/>
        </w:rPr>
        <w:t>в</w:t>
      </w:r>
      <w:r>
        <w:rPr>
          <w:spacing w:val="70"/>
          <w:sz w:val="28"/>
        </w:rPr>
        <w:t xml:space="preserve">  </w:t>
      </w:r>
      <w:r>
        <w:rPr>
          <w:sz w:val="28"/>
        </w:rPr>
        <w:t>цифровом</w:t>
      </w:r>
      <w:r>
        <w:rPr>
          <w:spacing w:val="72"/>
          <w:sz w:val="28"/>
        </w:rPr>
        <w:t xml:space="preserve">  </w:t>
      </w:r>
      <w:r>
        <w:rPr>
          <w:sz w:val="28"/>
        </w:rPr>
        <w:t>формате с использованием ресурсов Интернета – официального сайта образовательной организации/страницы, социальных сетей;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33"/>
        </w:tabs>
        <w:ind w:right="278" w:firstLine="706"/>
        <w:rPr>
          <w:sz w:val="28"/>
        </w:rPr>
      </w:pPr>
      <w:r>
        <w:rPr>
          <w:sz w:val="28"/>
        </w:rPr>
        <w:t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843"/>
        </w:tabs>
        <w:spacing w:line="242" w:lineRule="auto"/>
        <w:ind w:right="278" w:firstLine="706"/>
        <w:rPr>
          <w:sz w:val="28"/>
        </w:rPr>
      </w:pPr>
      <w:r>
        <w:rPr>
          <w:sz w:val="28"/>
        </w:rPr>
        <w:t>осуществляет координацию деятельности по 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73"/>
        </w:tabs>
        <w:ind w:right="285" w:firstLine="706"/>
        <w:rPr>
          <w:sz w:val="28"/>
        </w:rPr>
      </w:pPr>
      <w:r>
        <w:rPr>
          <w:sz w:val="28"/>
        </w:rPr>
        <w:t>организует повышение уровня профессионального мастерства наставников,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том числе на </w:t>
      </w:r>
      <w:proofErr w:type="spellStart"/>
      <w:r>
        <w:rPr>
          <w:sz w:val="28"/>
        </w:rPr>
        <w:t>стажировочных</w:t>
      </w:r>
      <w:proofErr w:type="spellEnd"/>
      <w:r>
        <w:rPr>
          <w:sz w:val="28"/>
        </w:rPr>
        <w:t xml:space="preserve"> площадках и в базовых школах с привлечением наставников из других образовательных организаций;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64"/>
        </w:tabs>
        <w:ind w:right="286" w:firstLine="706"/>
        <w:rPr>
          <w:sz w:val="28"/>
        </w:rPr>
      </w:pPr>
      <w:r>
        <w:rPr>
          <w:sz w:val="28"/>
        </w:rPr>
        <w:t xml:space="preserve">курирует процесс разработки и реализации персонализированных программ </w:t>
      </w:r>
      <w:r>
        <w:rPr>
          <w:spacing w:val="-2"/>
          <w:sz w:val="28"/>
        </w:rPr>
        <w:t>наставничества;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03"/>
        </w:tabs>
        <w:ind w:right="281" w:firstLine="706"/>
        <w:rPr>
          <w:sz w:val="28"/>
        </w:rPr>
      </w:pPr>
      <w:r>
        <w:rPr>
          <w:sz w:val="28"/>
        </w:rPr>
        <w:t>организует совместно с руководителем образовательной организации мониторинг</w:t>
      </w:r>
      <w:r>
        <w:rPr>
          <w:spacing w:val="79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79"/>
          <w:sz w:val="28"/>
        </w:rPr>
        <w:t xml:space="preserve">  </w:t>
      </w:r>
      <w:r>
        <w:rPr>
          <w:sz w:val="28"/>
        </w:rPr>
        <w:t>системы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40"/>
          <w:sz w:val="28"/>
        </w:rPr>
        <w:t xml:space="preserve">  </w:t>
      </w:r>
      <w:r>
        <w:rPr>
          <w:sz w:val="28"/>
        </w:rPr>
        <w:t>педагогических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работников 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12"/>
        </w:tabs>
        <w:ind w:right="272" w:firstLine="706"/>
        <w:rPr>
          <w:sz w:val="28"/>
        </w:rPr>
      </w:pPr>
      <w:r>
        <w:rPr>
          <w:sz w:val="28"/>
        </w:rPr>
        <w:t>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работников, формирует итоговый аналитический отчет</w:t>
      </w:r>
      <w:r>
        <w:rPr>
          <w:spacing w:val="-18"/>
          <w:sz w:val="28"/>
        </w:rPr>
        <w:t xml:space="preserve"> </w:t>
      </w:r>
      <w:r>
        <w:rPr>
          <w:sz w:val="28"/>
        </w:rPr>
        <w:t>о реализации</w:t>
      </w:r>
      <w:r w:rsidR="001E1436">
        <w:rPr>
          <w:sz w:val="28"/>
        </w:rPr>
        <w:t xml:space="preserve"> </w:t>
      </w:r>
      <w:r>
        <w:rPr>
          <w:sz w:val="28"/>
        </w:rPr>
        <w:t>системы наставничества, реализации персонализированных программ наставничества 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49"/>
        </w:tabs>
        <w:ind w:right="275" w:firstLine="706"/>
        <w:rPr>
          <w:sz w:val="28"/>
        </w:rPr>
      </w:pPr>
      <w:r>
        <w:rPr>
          <w:sz w:val="28"/>
        </w:rPr>
        <w:t xml:space="preserve">фиксирует данные о количестве участников персонализированных программ наставничества в формах статистического наблюдения (совместно с системным </w:t>
      </w:r>
      <w:r>
        <w:rPr>
          <w:spacing w:val="-2"/>
          <w:sz w:val="28"/>
        </w:rPr>
        <w:t>администратором).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992"/>
        </w:tabs>
        <w:ind w:right="275" w:firstLine="706"/>
        <w:jc w:val="both"/>
        <w:rPr>
          <w:sz w:val="28"/>
        </w:rPr>
      </w:pPr>
      <w:r>
        <w:rPr>
          <w:sz w:val="28"/>
        </w:rPr>
        <w:t xml:space="preserve">Методическое объединение наставников/комиссия/совет (при его </w:t>
      </w:r>
      <w:r>
        <w:rPr>
          <w:spacing w:val="-2"/>
          <w:sz w:val="28"/>
        </w:rPr>
        <w:t>наличии):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97"/>
        </w:tabs>
        <w:ind w:right="280" w:firstLine="706"/>
        <w:rPr>
          <w:sz w:val="28"/>
        </w:rPr>
      </w:pPr>
      <w:r>
        <w:rPr>
          <w:sz w:val="28"/>
        </w:rPr>
        <w:t>совместно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куратором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40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актов</w:t>
      </w:r>
      <w:r>
        <w:rPr>
          <w:spacing w:val="40"/>
          <w:sz w:val="28"/>
        </w:rPr>
        <w:t xml:space="preserve"> </w:t>
      </w:r>
      <w:r>
        <w:rPr>
          <w:sz w:val="28"/>
        </w:rPr>
        <w:t>и информационно-методического сопровождения в сфере наставничества педагогических работников 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03"/>
        </w:tabs>
        <w:ind w:right="272" w:firstLine="706"/>
        <w:rPr>
          <w:sz w:val="28"/>
        </w:rPr>
      </w:pPr>
      <w:r>
        <w:rPr>
          <w:sz w:val="28"/>
        </w:rPr>
        <w:t>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17"/>
        </w:tabs>
        <w:spacing w:before="61"/>
        <w:ind w:left="1517" w:hanging="244"/>
        <w:rPr>
          <w:sz w:val="28"/>
        </w:rPr>
      </w:pPr>
      <w:r>
        <w:rPr>
          <w:sz w:val="28"/>
        </w:rPr>
        <w:t>разрабатывает,</w:t>
      </w:r>
      <w:r>
        <w:rPr>
          <w:spacing w:val="75"/>
          <w:sz w:val="28"/>
        </w:rPr>
        <w:t xml:space="preserve"> </w:t>
      </w:r>
      <w:r>
        <w:rPr>
          <w:sz w:val="28"/>
        </w:rPr>
        <w:t>апробирует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70"/>
          <w:sz w:val="28"/>
        </w:rPr>
        <w:t xml:space="preserve"> </w:t>
      </w:r>
      <w:r>
        <w:rPr>
          <w:sz w:val="28"/>
        </w:rPr>
        <w:t>персонализированные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программы</w:t>
      </w:r>
    </w:p>
    <w:p w:rsidR="00205C95" w:rsidRDefault="00205C95">
      <w:pPr>
        <w:pStyle w:val="a4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/>
        <w:ind w:right="281" w:firstLine="0"/>
      </w:pPr>
      <w:r>
        <w:lastRenderedPageBreak/>
        <w:t>наставничества, содержание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запросу отдельных</w:t>
      </w:r>
      <w:r>
        <w:rPr>
          <w:spacing w:val="40"/>
        </w:rPr>
        <w:t xml:space="preserve"> </w:t>
      </w:r>
      <w:r>
        <w:t>педагогов</w:t>
      </w:r>
      <w:r>
        <w:rPr>
          <w:spacing w:val="80"/>
        </w:rPr>
        <w:t xml:space="preserve"> </w:t>
      </w:r>
      <w:r>
        <w:t>и групп 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18"/>
        </w:tabs>
        <w:ind w:right="289" w:firstLine="706"/>
        <w:rPr>
          <w:sz w:val="28"/>
        </w:rPr>
      </w:pPr>
      <w:r>
        <w:rPr>
          <w:sz w:val="28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08"/>
        </w:tabs>
        <w:spacing w:line="242" w:lineRule="auto"/>
        <w:ind w:right="279" w:firstLine="706"/>
        <w:rPr>
          <w:sz w:val="28"/>
        </w:rPr>
      </w:pPr>
      <w:r>
        <w:rPr>
          <w:sz w:val="28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57"/>
        </w:tabs>
        <w:ind w:right="275" w:firstLine="706"/>
        <w:rPr>
          <w:sz w:val="28"/>
        </w:rPr>
      </w:pPr>
      <w:r>
        <w:rPr>
          <w:sz w:val="28"/>
        </w:rPr>
        <w:t>осуществляет организационно-педагогическое, учебно-методическое, обеспечение реализации персонализированных программ наставничества 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93"/>
        </w:tabs>
        <w:ind w:right="284" w:firstLine="706"/>
        <w:rPr>
          <w:sz w:val="28"/>
        </w:rPr>
      </w:pPr>
      <w:r>
        <w:rPr>
          <w:sz w:val="28"/>
        </w:rPr>
        <w:t>участвует в мониторинге реализации персонализированных программ наставничества 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89"/>
        </w:tabs>
        <w:ind w:right="290" w:firstLine="706"/>
        <w:rPr>
          <w:sz w:val="28"/>
        </w:rPr>
      </w:pPr>
      <w:r>
        <w:rPr>
          <w:sz w:val="28"/>
        </w:rPr>
        <w:t>является открытой площадкой для осуществления консультационных, согласовательных функций и функций медиации;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98"/>
        </w:tabs>
        <w:spacing w:line="242" w:lineRule="auto"/>
        <w:ind w:right="281" w:firstLine="706"/>
        <w:rPr>
          <w:sz w:val="28"/>
        </w:rPr>
      </w:pPr>
      <w:r>
        <w:rPr>
          <w:sz w:val="28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78"/>
        </w:tabs>
        <w:ind w:right="276" w:firstLine="706"/>
        <w:rPr>
          <w:sz w:val="28"/>
        </w:rPr>
      </w:pPr>
      <w:r>
        <w:rPr>
          <w:sz w:val="28"/>
        </w:rPr>
        <w:t>принимает участие в формировании банка лучших практик наставничества педагогических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сопровожденииперсонализированных</w:t>
      </w:r>
      <w:proofErr w:type="spellEnd"/>
      <w:r>
        <w:rPr>
          <w:sz w:val="28"/>
        </w:rPr>
        <w:t xml:space="preserve">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 w:rsidR="00205C95" w:rsidRDefault="002513E3">
      <w:pPr>
        <w:pStyle w:val="1"/>
        <w:numPr>
          <w:ilvl w:val="0"/>
          <w:numId w:val="9"/>
        </w:numPr>
        <w:tabs>
          <w:tab w:val="left" w:pos="1555"/>
        </w:tabs>
        <w:spacing w:before="311"/>
        <w:ind w:left="1555" w:hanging="282"/>
        <w:jc w:val="both"/>
      </w:pPr>
      <w:bookmarkStart w:id="3" w:name="4._Права_и_обязанности_наставника"/>
      <w:bookmarkEnd w:id="3"/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обязанности</w:t>
      </w:r>
      <w:r>
        <w:rPr>
          <w:spacing w:val="-10"/>
        </w:rPr>
        <w:t xml:space="preserve"> </w:t>
      </w:r>
      <w:r>
        <w:rPr>
          <w:spacing w:val="-2"/>
        </w:rPr>
        <w:t>наставника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line="319" w:lineRule="exact"/>
        <w:ind w:left="1766" w:hanging="493"/>
        <w:jc w:val="both"/>
        <w:rPr>
          <w:sz w:val="28"/>
        </w:rPr>
      </w:pP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26"/>
        </w:tabs>
        <w:ind w:right="280" w:firstLine="706"/>
        <w:rPr>
          <w:sz w:val="28"/>
        </w:rPr>
      </w:pPr>
      <w:r>
        <w:rPr>
          <w:sz w:val="28"/>
        </w:rPr>
        <w:t xml:space="preserve">привлекать для оказания помощи </w:t>
      </w:r>
      <w:proofErr w:type="gramStart"/>
      <w:r>
        <w:rPr>
          <w:sz w:val="28"/>
        </w:rPr>
        <w:t>наставляемому</w:t>
      </w:r>
      <w:proofErr w:type="gramEnd"/>
      <w:r>
        <w:rPr>
          <w:sz w:val="28"/>
        </w:rPr>
        <w:t xml:space="preserve"> других педагогических работников образовательной организации с их согласия;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93"/>
        </w:tabs>
        <w:spacing w:line="242" w:lineRule="auto"/>
        <w:ind w:right="279" w:firstLine="706"/>
        <w:rPr>
          <w:sz w:val="28"/>
        </w:rPr>
      </w:pPr>
      <w:r>
        <w:rPr>
          <w:sz w:val="28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45"/>
        </w:tabs>
        <w:ind w:right="279" w:firstLine="706"/>
        <w:rPr>
          <w:sz w:val="28"/>
        </w:rPr>
      </w:pPr>
      <w:r>
        <w:rPr>
          <w:sz w:val="28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41"/>
        </w:tabs>
        <w:ind w:right="282" w:firstLine="706"/>
        <w:rPr>
          <w:sz w:val="28"/>
        </w:rPr>
      </w:pPr>
      <w:r>
        <w:rPr>
          <w:sz w:val="28"/>
        </w:rPr>
        <w:t>осуществлять мониторинг деятельности наставляемого в форме личной проверки выполнения заданий.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line="319" w:lineRule="exact"/>
        <w:ind w:left="1766" w:hanging="493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88"/>
        </w:tabs>
        <w:ind w:right="285" w:firstLine="706"/>
        <w:rPr>
          <w:sz w:val="28"/>
        </w:rPr>
      </w:pPr>
      <w:r>
        <w:rPr>
          <w:sz w:val="28"/>
        </w:rPr>
        <w:t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60"/>
        </w:tabs>
        <w:ind w:right="275" w:firstLine="706"/>
        <w:rPr>
          <w:sz w:val="28"/>
        </w:rPr>
      </w:pPr>
      <w:r>
        <w:rPr>
          <w:sz w:val="28"/>
        </w:rPr>
        <w:t xml:space="preserve">находиться во взаимодействии со всеми структурами образовательной организации, осуществляющими работу с </w:t>
      </w:r>
      <w:proofErr w:type="gramStart"/>
      <w:r>
        <w:rPr>
          <w:sz w:val="28"/>
        </w:rPr>
        <w:t>наставляемым</w:t>
      </w:r>
      <w:proofErr w:type="gramEnd"/>
      <w:r>
        <w:rPr>
          <w:sz w:val="28"/>
        </w:rPr>
        <w:t xml:space="preserve"> по программе наставничества (предметные кафедры, психологические службы, школа молодого учителя, методический (педагогический) совет и пр.);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896"/>
        </w:tabs>
        <w:spacing w:before="65"/>
        <w:ind w:right="276" w:firstLine="706"/>
        <w:rPr>
          <w:sz w:val="28"/>
        </w:rPr>
      </w:pPr>
      <w:r>
        <w:rPr>
          <w:sz w:val="28"/>
        </w:rPr>
        <w:t xml:space="preserve">осуществлять включение молодого/начинающего специалиста в общественную жизнь коллектива, содействовать расширению </w:t>
      </w:r>
      <w:proofErr w:type="spellStart"/>
      <w:r>
        <w:rPr>
          <w:sz w:val="28"/>
        </w:rPr>
        <w:t>общекультурногои</w:t>
      </w:r>
      <w:proofErr w:type="spellEnd"/>
      <w:r>
        <w:rPr>
          <w:sz w:val="28"/>
        </w:rPr>
        <w:t xml:space="preserve"> профессионального кругозора, 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и на личном примере;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46"/>
        </w:tabs>
        <w:spacing w:line="321" w:lineRule="exact"/>
        <w:ind w:left="1646" w:hanging="373"/>
        <w:rPr>
          <w:sz w:val="28"/>
        </w:rPr>
      </w:pPr>
      <w:r>
        <w:rPr>
          <w:sz w:val="28"/>
        </w:rPr>
        <w:t>создавать</w:t>
      </w:r>
      <w:r>
        <w:rPr>
          <w:spacing w:val="38"/>
          <w:sz w:val="28"/>
        </w:rPr>
        <w:t xml:space="preserve">  </w:t>
      </w:r>
      <w:r>
        <w:rPr>
          <w:sz w:val="28"/>
        </w:rPr>
        <w:t>условия</w:t>
      </w:r>
      <w:r>
        <w:rPr>
          <w:spacing w:val="60"/>
          <w:sz w:val="28"/>
        </w:rPr>
        <w:t xml:space="preserve">  </w:t>
      </w:r>
      <w:r>
        <w:rPr>
          <w:sz w:val="28"/>
        </w:rPr>
        <w:t>для</w:t>
      </w:r>
      <w:r>
        <w:rPr>
          <w:spacing w:val="58"/>
          <w:sz w:val="28"/>
        </w:rPr>
        <w:t xml:space="preserve">  </w:t>
      </w:r>
      <w:r>
        <w:rPr>
          <w:sz w:val="28"/>
        </w:rPr>
        <w:t>созидания</w:t>
      </w:r>
      <w:r>
        <w:rPr>
          <w:spacing w:val="56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научного</w:t>
      </w:r>
      <w:r>
        <w:rPr>
          <w:spacing w:val="60"/>
          <w:sz w:val="28"/>
        </w:rPr>
        <w:t xml:space="preserve">  </w:t>
      </w:r>
      <w:r>
        <w:rPr>
          <w:sz w:val="28"/>
        </w:rPr>
        <w:t>поиска,</w:t>
      </w:r>
      <w:r>
        <w:rPr>
          <w:spacing w:val="59"/>
          <w:sz w:val="28"/>
        </w:rPr>
        <w:t xml:space="preserve">  </w:t>
      </w:r>
      <w:proofErr w:type="spellStart"/>
      <w:r>
        <w:rPr>
          <w:spacing w:val="-2"/>
          <w:sz w:val="28"/>
        </w:rPr>
        <w:t>творчествав</w:t>
      </w:r>
      <w:proofErr w:type="spellEnd"/>
    </w:p>
    <w:p w:rsidR="00205C95" w:rsidRDefault="00205C95">
      <w:pPr>
        <w:pStyle w:val="a4"/>
        <w:spacing w:line="321" w:lineRule="exact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 w:line="322" w:lineRule="exact"/>
        <w:ind w:firstLine="0"/>
      </w:pPr>
      <w:r>
        <w:lastRenderedPageBreak/>
        <w:t>педагогическом</w:t>
      </w:r>
      <w:r>
        <w:rPr>
          <w:spacing w:val="-10"/>
        </w:rPr>
        <w:t xml:space="preserve"> </w:t>
      </w:r>
      <w:proofErr w:type="gramStart"/>
      <w:r>
        <w:t>процессе</w:t>
      </w:r>
      <w:proofErr w:type="gramEnd"/>
      <w:r>
        <w:rPr>
          <w:spacing w:val="-11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>привлечение</w:t>
      </w:r>
      <w:r>
        <w:rPr>
          <w:spacing w:val="-12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инновационной</w:t>
      </w:r>
      <w:r>
        <w:rPr>
          <w:spacing w:val="-16"/>
        </w:rPr>
        <w:t xml:space="preserve"> </w:t>
      </w:r>
      <w:r>
        <w:rPr>
          <w:spacing w:val="-2"/>
        </w:rPr>
        <w:t>деятельности;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18"/>
        </w:tabs>
        <w:ind w:right="279" w:firstLine="706"/>
        <w:rPr>
          <w:sz w:val="28"/>
        </w:rPr>
      </w:pPr>
      <w:r>
        <w:rPr>
          <w:sz w:val="28"/>
        </w:rPr>
        <w:t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46"/>
        </w:tabs>
        <w:ind w:right="277" w:firstLine="706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07"/>
        </w:tabs>
        <w:ind w:right="274" w:firstLine="706"/>
        <w:rPr>
          <w:sz w:val="28"/>
        </w:rPr>
      </w:pPr>
      <w:r>
        <w:rPr>
          <w:sz w:val="28"/>
        </w:rPr>
        <w:t xml:space="preserve">рекомендовать участие </w:t>
      </w:r>
      <w:proofErr w:type="gramStart"/>
      <w:r>
        <w:rPr>
          <w:sz w:val="28"/>
        </w:rPr>
        <w:t>наставляемого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федеральных конкурсах, оказывать всестороннюю поддержку и методическое </w:t>
      </w:r>
      <w:r>
        <w:rPr>
          <w:spacing w:val="-2"/>
          <w:sz w:val="28"/>
        </w:rPr>
        <w:t>сопровождение.</w:t>
      </w:r>
    </w:p>
    <w:p w:rsidR="00205C95" w:rsidRDefault="00205C95">
      <w:pPr>
        <w:pStyle w:val="a3"/>
        <w:spacing w:before="6"/>
        <w:ind w:left="0" w:firstLine="0"/>
        <w:jc w:val="left"/>
      </w:pPr>
    </w:p>
    <w:p w:rsidR="00205C95" w:rsidRDefault="002513E3">
      <w:pPr>
        <w:pStyle w:val="1"/>
        <w:numPr>
          <w:ilvl w:val="0"/>
          <w:numId w:val="9"/>
        </w:numPr>
        <w:tabs>
          <w:tab w:val="left" w:pos="1555"/>
        </w:tabs>
        <w:spacing w:before="1"/>
        <w:ind w:left="1555" w:hanging="282"/>
      </w:pPr>
      <w:bookmarkStart w:id="4" w:name="5._Права_и_обязанности_наставляемого"/>
      <w:bookmarkEnd w:id="4"/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обязанности</w:t>
      </w:r>
      <w:r>
        <w:rPr>
          <w:spacing w:val="-12"/>
        </w:rPr>
        <w:t xml:space="preserve"> </w:t>
      </w:r>
      <w:r>
        <w:rPr>
          <w:spacing w:val="-2"/>
        </w:rPr>
        <w:t>наставляемого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line="319" w:lineRule="exact"/>
        <w:ind w:left="1766" w:hanging="493"/>
        <w:rPr>
          <w:sz w:val="28"/>
        </w:rPr>
      </w:pP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наставляемого: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35"/>
        </w:tabs>
        <w:spacing w:before="4" w:line="320" w:lineRule="exact"/>
        <w:ind w:left="1435" w:hanging="162"/>
        <w:jc w:val="left"/>
        <w:rPr>
          <w:sz w:val="28"/>
        </w:rPr>
      </w:pPr>
      <w:r>
        <w:rPr>
          <w:sz w:val="28"/>
        </w:rPr>
        <w:t>систематически</w:t>
      </w:r>
      <w:r>
        <w:rPr>
          <w:spacing w:val="-18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уровень;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54"/>
        </w:tabs>
        <w:ind w:right="289" w:firstLine="706"/>
        <w:rPr>
          <w:sz w:val="28"/>
        </w:rPr>
      </w:pPr>
      <w:r>
        <w:rPr>
          <w:sz w:val="28"/>
        </w:rPr>
        <w:t>участвовать в составлении персонализированной программы наставничества 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61"/>
        </w:tabs>
        <w:spacing w:before="2"/>
        <w:ind w:right="283" w:firstLine="706"/>
        <w:rPr>
          <w:sz w:val="28"/>
        </w:rPr>
      </w:pPr>
      <w:r>
        <w:rPr>
          <w:sz w:val="28"/>
        </w:rPr>
        <w:t>обращаться</w:t>
      </w:r>
      <w:r>
        <w:rPr>
          <w:spacing w:val="77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наставнику</w:t>
      </w:r>
      <w:r>
        <w:rPr>
          <w:spacing w:val="76"/>
          <w:sz w:val="28"/>
        </w:rPr>
        <w:t xml:space="preserve">  </w:t>
      </w:r>
      <w:r>
        <w:rPr>
          <w:sz w:val="28"/>
        </w:rPr>
        <w:t>за</w:t>
      </w:r>
      <w:r>
        <w:rPr>
          <w:spacing w:val="72"/>
          <w:sz w:val="28"/>
        </w:rPr>
        <w:t xml:space="preserve">  </w:t>
      </w:r>
      <w:r>
        <w:rPr>
          <w:sz w:val="28"/>
        </w:rPr>
        <w:t>помощью</w:t>
      </w:r>
      <w:r>
        <w:rPr>
          <w:spacing w:val="78"/>
          <w:sz w:val="28"/>
        </w:rPr>
        <w:t xml:space="preserve">  </w:t>
      </w:r>
      <w:r>
        <w:rPr>
          <w:sz w:val="28"/>
        </w:rPr>
        <w:t>по</w:t>
      </w:r>
      <w:r>
        <w:rPr>
          <w:spacing w:val="71"/>
          <w:sz w:val="28"/>
        </w:rPr>
        <w:t xml:space="preserve">  </w:t>
      </w:r>
      <w:r>
        <w:rPr>
          <w:sz w:val="28"/>
        </w:rPr>
        <w:t>вопросам,</w:t>
      </w:r>
      <w:r>
        <w:rPr>
          <w:spacing w:val="75"/>
          <w:sz w:val="28"/>
        </w:rPr>
        <w:t xml:space="preserve">  </w:t>
      </w:r>
      <w:r>
        <w:rPr>
          <w:sz w:val="28"/>
        </w:rPr>
        <w:t>связанным с должностными обязанностями, профессиональной деятельностью;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37"/>
        </w:tabs>
        <w:ind w:right="281" w:firstLine="706"/>
        <w:rPr>
          <w:sz w:val="28"/>
        </w:rPr>
      </w:pPr>
      <w:r>
        <w:rPr>
          <w:sz w:val="28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69"/>
        </w:tabs>
        <w:ind w:right="292" w:firstLine="706"/>
        <w:rPr>
          <w:sz w:val="28"/>
        </w:rPr>
      </w:pPr>
      <w:r>
        <w:rPr>
          <w:sz w:val="28"/>
        </w:rPr>
        <w:t>обращаться</w:t>
      </w:r>
      <w:r>
        <w:rPr>
          <w:spacing w:val="76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куратору</w:t>
      </w:r>
      <w:r>
        <w:rPr>
          <w:spacing w:val="6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 ходатайством о замене наставника.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66"/>
        </w:tabs>
        <w:spacing w:before="2"/>
        <w:ind w:left="1766" w:hanging="493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16"/>
          <w:sz w:val="28"/>
        </w:rPr>
        <w:t xml:space="preserve"> </w:t>
      </w:r>
      <w:proofErr w:type="gramStart"/>
      <w:r>
        <w:rPr>
          <w:spacing w:val="-2"/>
          <w:sz w:val="28"/>
        </w:rPr>
        <w:t>наставляемого</w:t>
      </w:r>
      <w:proofErr w:type="gramEnd"/>
      <w:r>
        <w:rPr>
          <w:spacing w:val="-2"/>
          <w:sz w:val="28"/>
        </w:rPr>
        <w:t>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51"/>
        </w:tabs>
        <w:spacing w:line="319" w:lineRule="exact"/>
        <w:ind w:left="1651" w:hanging="378"/>
        <w:rPr>
          <w:sz w:val="28"/>
        </w:rPr>
      </w:pPr>
      <w:r>
        <w:rPr>
          <w:sz w:val="28"/>
        </w:rPr>
        <w:t>изучать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29</w:t>
      </w:r>
      <w:r>
        <w:rPr>
          <w:spacing w:val="-5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№273-</w:t>
      </w:r>
      <w:r>
        <w:rPr>
          <w:spacing w:val="-5"/>
          <w:sz w:val="28"/>
        </w:rPr>
        <w:t>ФЗ</w:t>
      </w:r>
    </w:p>
    <w:p w:rsidR="00205C95" w:rsidRDefault="002513E3">
      <w:pPr>
        <w:pStyle w:val="a3"/>
        <w:ind w:right="279" w:firstLine="0"/>
      </w:pPr>
      <w:r>
        <w:t>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</w:t>
      </w:r>
      <w:r>
        <w:rPr>
          <w:spacing w:val="40"/>
        </w:rPr>
        <w:t xml:space="preserve"> </w:t>
      </w:r>
      <w:r>
        <w:t>педагогических работников;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51"/>
        </w:tabs>
        <w:spacing w:before="2"/>
        <w:ind w:right="283" w:firstLine="706"/>
        <w:rPr>
          <w:sz w:val="28"/>
        </w:rPr>
      </w:pPr>
      <w:r>
        <w:rPr>
          <w:sz w:val="28"/>
        </w:rPr>
        <w:t>реализовывать мероприятия плана персонализированной программы наставничества в установленные сроки;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50"/>
        </w:tabs>
        <w:ind w:right="288" w:firstLine="706"/>
        <w:rPr>
          <w:sz w:val="28"/>
        </w:rPr>
      </w:pPr>
      <w:r>
        <w:rPr>
          <w:sz w:val="28"/>
        </w:rPr>
        <w:t xml:space="preserve">соблюдать правила внутреннего трудового распорядка образовательной </w:t>
      </w:r>
      <w:r>
        <w:rPr>
          <w:spacing w:val="-2"/>
          <w:sz w:val="28"/>
        </w:rPr>
        <w:t>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88"/>
        </w:tabs>
        <w:ind w:right="277" w:firstLine="706"/>
        <w:rPr>
          <w:sz w:val="28"/>
        </w:rPr>
      </w:pPr>
      <w:r>
        <w:rPr>
          <w:sz w:val="28"/>
        </w:rPr>
        <w:t>знать обязанности, предусмотренные должностной инструкцией, основные направления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 в образовательной организации;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66"/>
          <w:tab w:val="left" w:pos="3246"/>
          <w:tab w:val="left" w:pos="4605"/>
          <w:tab w:val="left" w:pos="5052"/>
          <w:tab w:val="left" w:pos="7059"/>
          <w:tab w:val="left" w:pos="8696"/>
          <w:tab w:val="left" w:pos="9282"/>
        </w:tabs>
        <w:ind w:right="286" w:firstLine="706"/>
        <w:jc w:val="left"/>
        <w:rPr>
          <w:sz w:val="28"/>
        </w:rPr>
      </w:pP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указания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рекомендации</w:t>
      </w:r>
      <w:r>
        <w:rPr>
          <w:sz w:val="28"/>
        </w:rPr>
        <w:tab/>
      </w:r>
      <w:r>
        <w:rPr>
          <w:spacing w:val="-2"/>
          <w:sz w:val="28"/>
        </w:rPr>
        <w:t>наставника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исполнению </w:t>
      </w:r>
      <w:r>
        <w:rPr>
          <w:sz w:val="28"/>
        </w:rPr>
        <w:t>должностных, профессиональных обязанностей;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57"/>
          <w:tab w:val="left" w:pos="4072"/>
          <w:tab w:val="left" w:pos="6655"/>
          <w:tab w:val="left" w:pos="7918"/>
          <w:tab w:val="left" w:pos="9849"/>
        </w:tabs>
        <w:spacing w:line="242" w:lineRule="auto"/>
        <w:ind w:right="282" w:firstLine="706"/>
        <w:jc w:val="left"/>
        <w:rPr>
          <w:sz w:val="28"/>
        </w:rPr>
      </w:pPr>
      <w:r>
        <w:rPr>
          <w:spacing w:val="-2"/>
          <w:sz w:val="28"/>
        </w:rPr>
        <w:t>совершенствовать</w:t>
      </w:r>
      <w:r>
        <w:rPr>
          <w:sz w:val="28"/>
        </w:rPr>
        <w:tab/>
      </w:r>
      <w:r>
        <w:rPr>
          <w:spacing w:val="-2"/>
          <w:sz w:val="28"/>
        </w:rPr>
        <w:t>профессиональные</w:t>
      </w:r>
      <w:r>
        <w:rPr>
          <w:sz w:val="28"/>
        </w:rPr>
        <w:tab/>
      </w:r>
      <w:r>
        <w:rPr>
          <w:spacing w:val="-2"/>
          <w:sz w:val="28"/>
        </w:rPr>
        <w:t>навыки,</w:t>
      </w:r>
      <w:r>
        <w:rPr>
          <w:sz w:val="28"/>
        </w:rPr>
        <w:tab/>
      </w:r>
      <w:r>
        <w:rPr>
          <w:spacing w:val="-2"/>
          <w:sz w:val="28"/>
        </w:rPr>
        <w:t>практические</w:t>
      </w:r>
      <w:r>
        <w:rPr>
          <w:sz w:val="28"/>
        </w:rPr>
        <w:tab/>
      </w:r>
      <w:r>
        <w:rPr>
          <w:spacing w:val="-2"/>
          <w:sz w:val="28"/>
        </w:rPr>
        <w:t xml:space="preserve">приемы </w:t>
      </w:r>
      <w:r>
        <w:rPr>
          <w:sz w:val="28"/>
        </w:rPr>
        <w:t>и способы качественного исполнения должностных обязанностей;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26"/>
        </w:tabs>
        <w:spacing w:before="62"/>
        <w:ind w:right="803" w:firstLine="706"/>
        <w:jc w:val="left"/>
        <w:rPr>
          <w:sz w:val="28"/>
        </w:rPr>
      </w:pPr>
      <w:r>
        <w:rPr>
          <w:sz w:val="28"/>
        </w:rPr>
        <w:t xml:space="preserve">устранять совместно с наставником допущенные ошибки и выявленные </w:t>
      </w:r>
      <w:r>
        <w:rPr>
          <w:spacing w:val="-2"/>
          <w:sz w:val="28"/>
        </w:rPr>
        <w:t>затруднения;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12"/>
        </w:tabs>
        <w:spacing w:before="4"/>
        <w:ind w:right="389" w:firstLine="706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дисциплинированность,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 и учебе;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60"/>
        </w:tabs>
        <w:spacing w:line="321" w:lineRule="exact"/>
        <w:ind w:left="1560" w:hanging="287"/>
        <w:jc w:val="left"/>
        <w:rPr>
          <w:sz w:val="28"/>
        </w:rPr>
      </w:pPr>
      <w:r>
        <w:rPr>
          <w:sz w:val="28"/>
        </w:rPr>
        <w:t>учиться</w:t>
      </w:r>
      <w:r>
        <w:rPr>
          <w:spacing w:val="46"/>
          <w:sz w:val="28"/>
        </w:rPr>
        <w:t xml:space="preserve"> </w:t>
      </w:r>
      <w:r>
        <w:rPr>
          <w:sz w:val="28"/>
        </w:rPr>
        <w:t>у</w:t>
      </w:r>
      <w:r>
        <w:rPr>
          <w:spacing w:val="36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45"/>
          <w:sz w:val="28"/>
        </w:rPr>
        <w:t xml:space="preserve"> </w:t>
      </w:r>
      <w:r>
        <w:rPr>
          <w:sz w:val="28"/>
        </w:rPr>
        <w:t>передовым,</w:t>
      </w:r>
      <w:r>
        <w:rPr>
          <w:spacing w:val="43"/>
          <w:sz w:val="28"/>
        </w:rPr>
        <w:t xml:space="preserve"> </w:t>
      </w:r>
      <w:r>
        <w:rPr>
          <w:sz w:val="28"/>
        </w:rPr>
        <w:t>инновационным</w:t>
      </w:r>
      <w:r>
        <w:rPr>
          <w:spacing w:val="43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>формам</w:t>
      </w:r>
    </w:p>
    <w:p w:rsidR="00205C95" w:rsidRDefault="00205C95">
      <w:pPr>
        <w:pStyle w:val="a4"/>
        <w:spacing w:line="321" w:lineRule="exact"/>
        <w:jc w:val="left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3"/>
        <w:spacing w:before="76"/>
        <w:ind w:firstLine="0"/>
      </w:pPr>
      <w:r>
        <w:lastRenderedPageBreak/>
        <w:t>работы,</w:t>
      </w:r>
      <w:r>
        <w:rPr>
          <w:spacing w:val="-6"/>
        </w:rPr>
        <w:t xml:space="preserve"> </w:t>
      </w:r>
      <w:r>
        <w:t>правильно</w:t>
      </w:r>
      <w:r>
        <w:rPr>
          <w:spacing w:val="-8"/>
        </w:rPr>
        <w:t xml:space="preserve"> </w:t>
      </w:r>
      <w:r>
        <w:t>строить</w:t>
      </w:r>
      <w:r>
        <w:rPr>
          <w:spacing w:val="-9"/>
        </w:rPr>
        <w:t xml:space="preserve"> </w:t>
      </w:r>
      <w:r>
        <w:t>свои</w:t>
      </w:r>
      <w:r>
        <w:rPr>
          <w:spacing w:val="-8"/>
        </w:rPr>
        <w:t xml:space="preserve"> </w:t>
      </w:r>
      <w:r>
        <w:t>взаимоотношения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4"/>
        </w:rPr>
        <w:t>ним.</w:t>
      </w:r>
    </w:p>
    <w:p w:rsidR="00205C95" w:rsidRDefault="00205C95">
      <w:pPr>
        <w:pStyle w:val="a3"/>
        <w:spacing w:before="4"/>
        <w:ind w:left="0" w:firstLine="0"/>
        <w:jc w:val="left"/>
      </w:pPr>
    </w:p>
    <w:p w:rsidR="00205C95" w:rsidRDefault="002513E3">
      <w:pPr>
        <w:pStyle w:val="1"/>
        <w:numPr>
          <w:ilvl w:val="0"/>
          <w:numId w:val="9"/>
        </w:numPr>
        <w:tabs>
          <w:tab w:val="left" w:pos="1675"/>
        </w:tabs>
        <w:spacing w:line="240" w:lineRule="auto"/>
        <w:ind w:left="567" w:right="280" w:firstLine="706"/>
        <w:jc w:val="both"/>
      </w:pPr>
      <w:bookmarkStart w:id="5" w:name="6._Процесс_формирования_пар_и_групп_наст"/>
      <w:bookmarkEnd w:id="5"/>
      <w:r>
        <w:t>Процесс формирования пар и групп наставников и педагогов, в отношении которых осуществляется наставничество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800"/>
        </w:tabs>
        <w:ind w:right="294" w:firstLine="706"/>
        <w:jc w:val="both"/>
        <w:rPr>
          <w:sz w:val="28"/>
        </w:rPr>
      </w:pPr>
      <w:r>
        <w:rPr>
          <w:sz w:val="28"/>
        </w:rPr>
        <w:t xml:space="preserve">Формирование наставнических пар (групп) осуществляется по основным </w:t>
      </w:r>
      <w:r>
        <w:rPr>
          <w:spacing w:val="-2"/>
          <w:sz w:val="28"/>
        </w:rPr>
        <w:t>критериям: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641"/>
        </w:tabs>
        <w:ind w:right="280" w:firstLine="706"/>
        <w:rPr>
          <w:sz w:val="28"/>
        </w:rPr>
      </w:pPr>
      <w:r>
        <w:rPr>
          <w:sz w:val="28"/>
        </w:rPr>
        <w:t>профессиональный профиль или личный (</w:t>
      </w:r>
      <w:proofErr w:type="spellStart"/>
      <w:r>
        <w:rPr>
          <w:sz w:val="28"/>
        </w:rPr>
        <w:t>компетентностный</w:t>
      </w:r>
      <w:proofErr w:type="spellEnd"/>
      <w:r>
        <w:rPr>
          <w:sz w:val="28"/>
        </w:rPr>
        <w:t xml:space="preserve">) опыт наставника должны соответствовать запросам наставляемого или </w:t>
      </w:r>
      <w:proofErr w:type="gramStart"/>
      <w:r>
        <w:rPr>
          <w:sz w:val="28"/>
        </w:rPr>
        <w:t>наставляемых</w:t>
      </w:r>
      <w:proofErr w:type="gramEnd"/>
      <w:r>
        <w:rPr>
          <w:sz w:val="28"/>
        </w:rPr>
        <w:t>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545"/>
        </w:tabs>
        <w:spacing w:line="242" w:lineRule="auto"/>
        <w:ind w:right="282" w:firstLine="706"/>
        <w:rPr>
          <w:sz w:val="28"/>
        </w:rPr>
      </w:pPr>
      <w:r>
        <w:rPr>
          <w:sz w:val="28"/>
        </w:rPr>
        <w:t>у</w:t>
      </w:r>
      <w:r>
        <w:rPr>
          <w:spacing w:val="75"/>
          <w:sz w:val="28"/>
        </w:rPr>
        <w:t xml:space="preserve"> </w:t>
      </w:r>
      <w:r>
        <w:rPr>
          <w:sz w:val="28"/>
        </w:rPr>
        <w:t>наставнической</w:t>
      </w:r>
      <w:r>
        <w:rPr>
          <w:spacing w:val="40"/>
          <w:sz w:val="28"/>
        </w:rPr>
        <w:t xml:space="preserve">  </w:t>
      </w:r>
      <w:r>
        <w:rPr>
          <w:sz w:val="28"/>
        </w:rPr>
        <w:t>пары</w:t>
      </w:r>
      <w:r>
        <w:rPr>
          <w:spacing w:val="75"/>
          <w:sz w:val="28"/>
        </w:rPr>
        <w:t xml:space="preserve"> </w:t>
      </w:r>
      <w:r>
        <w:rPr>
          <w:sz w:val="28"/>
        </w:rPr>
        <w:t>(группы)</w:t>
      </w:r>
      <w:r>
        <w:rPr>
          <w:spacing w:val="8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40"/>
          <w:sz w:val="28"/>
        </w:rPr>
        <w:t xml:space="preserve">  </w:t>
      </w:r>
      <w:r>
        <w:rPr>
          <w:sz w:val="28"/>
        </w:rPr>
        <w:t>сложиться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взаимный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интерес и симпатия, позволяющие в будущем эффективно взаимодействовать в рамках программы наставничества.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95"/>
        </w:tabs>
        <w:ind w:right="276" w:firstLine="706"/>
        <w:jc w:val="both"/>
        <w:rPr>
          <w:sz w:val="28"/>
        </w:rPr>
      </w:pPr>
      <w:r>
        <w:rPr>
          <w:sz w:val="28"/>
        </w:rPr>
        <w:t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 w:rsidR="00205C95" w:rsidRDefault="002513E3">
      <w:pPr>
        <w:pStyle w:val="1"/>
        <w:numPr>
          <w:ilvl w:val="0"/>
          <w:numId w:val="9"/>
        </w:numPr>
        <w:tabs>
          <w:tab w:val="left" w:pos="1983"/>
        </w:tabs>
        <w:spacing w:before="314"/>
        <w:ind w:left="1983" w:hanging="710"/>
      </w:pPr>
      <w:bookmarkStart w:id="6" w:name="7._Завершение_персонализированной_програ"/>
      <w:bookmarkEnd w:id="6"/>
      <w:r>
        <w:rPr>
          <w:spacing w:val="-2"/>
        </w:rPr>
        <w:t>Завершение</w:t>
      </w:r>
      <w:r>
        <w:rPr>
          <w:spacing w:val="5"/>
        </w:rPr>
        <w:t xml:space="preserve"> </w:t>
      </w:r>
      <w:r>
        <w:rPr>
          <w:spacing w:val="-2"/>
        </w:rPr>
        <w:t>персонализированной</w:t>
      </w:r>
      <w:r>
        <w:rPr>
          <w:spacing w:val="4"/>
        </w:rPr>
        <w:t xml:space="preserve"> </w:t>
      </w:r>
      <w:r>
        <w:rPr>
          <w:spacing w:val="-2"/>
        </w:rPr>
        <w:t>программы</w:t>
      </w:r>
      <w:r>
        <w:rPr>
          <w:spacing w:val="2"/>
        </w:rPr>
        <w:t xml:space="preserve"> </w:t>
      </w:r>
      <w:r>
        <w:rPr>
          <w:spacing w:val="-2"/>
        </w:rPr>
        <w:t>наставничества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781"/>
        </w:tabs>
        <w:ind w:right="285" w:firstLine="706"/>
        <w:rPr>
          <w:sz w:val="28"/>
        </w:rPr>
      </w:pPr>
      <w:r>
        <w:rPr>
          <w:sz w:val="28"/>
        </w:rPr>
        <w:t>Завершение персонализированной программы наставничества происходит в случае: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19"/>
          <w:tab w:val="left" w:pos="3472"/>
          <w:tab w:val="left" w:pos="4514"/>
          <w:tab w:val="left" w:pos="6439"/>
          <w:tab w:val="left" w:pos="9421"/>
        </w:tabs>
        <w:ind w:right="283" w:firstLine="706"/>
        <w:jc w:val="left"/>
        <w:rPr>
          <w:sz w:val="28"/>
        </w:rPr>
      </w:pPr>
      <w:r>
        <w:rPr>
          <w:spacing w:val="-2"/>
          <w:sz w:val="28"/>
        </w:rPr>
        <w:t>завершения</w:t>
      </w:r>
      <w:r>
        <w:rPr>
          <w:sz w:val="28"/>
        </w:rPr>
        <w:tab/>
      </w:r>
      <w:r>
        <w:rPr>
          <w:spacing w:val="-4"/>
          <w:sz w:val="28"/>
        </w:rPr>
        <w:t>плана</w:t>
      </w:r>
      <w:r>
        <w:rPr>
          <w:sz w:val="28"/>
        </w:rPr>
        <w:tab/>
      </w: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2"/>
          <w:sz w:val="28"/>
        </w:rPr>
        <w:t>персонализированной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>наставничества в полном объеме;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497"/>
        </w:tabs>
        <w:ind w:right="283" w:firstLine="706"/>
        <w:jc w:val="left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наставника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и/или</w:t>
      </w:r>
      <w:r>
        <w:rPr>
          <w:spacing w:val="80"/>
          <w:sz w:val="28"/>
        </w:rPr>
        <w:t xml:space="preserve"> </w:t>
      </w:r>
      <w:r>
        <w:rPr>
          <w:sz w:val="28"/>
        </w:rPr>
        <w:t>обоюдному</w:t>
      </w:r>
      <w:r>
        <w:rPr>
          <w:spacing w:val="38"/>
          <w:sz w:val="28"/>
        </w:rPr>
        <w:t xml:space="preserve"> </w:t>
      </w:r>
      <w:r>
        <w:rPr>
          <w:sz w:val="28"/>
        </w:rPr>
        <w:t>решению (по уважительным обстоятельствам);</w:t>
      </w:r>
    </w:p>
    <w:p w:rsidR="00205C95" w:rsidRDefault="002513E3">
      <w:pPr>
        <w:pStyle w:val="a4"/>
        <w:numPr>
          <w:ilvl w:val="2"/>
          <w:numId w:val="9"/>
        </w:numPr>
        <w:tabs>
          <w:tab w:val="left" w:pos="1766"/>
        </w:tabs>
        <w:ind w:right="280" w:firstLine="706"/>
        <w:rPr>
          <w:sz w:val="28"/>
        </w:rPr>
      </w:pPr>
      <w:r>
        <w:rPr>
          <w:sz w:val="28"/>
        </w:rPr>
        <w:t>по инициативе куратора (в случае недолжного исполнения персонализированной программы наставничества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в силу различных обстоятельств со стороны наставника и/или наставляемого – форс-мажора).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2016"/>
        </w:tabs>
        <w:spacing w:line="242" w:lineRule="auto"/>
        <w:ind w:right="283" w:firstLine="706"/>
        <w:jc w:val="both"/>
        <w:rPr>
          <w:sz w:val="28"/>
        </w:rPr>
      </w:pPr>
      <w:r>
        <w:rPr>
          <w:sz w:val="28"/>
        </w:rPr>
        <w:t xml:space="preserve">Изменение </w:t>
      </w:r>
      <w:proofErr w:type="gramStart"/>
      <w:r>
        <w:rPr>
          <w:sz w:val="28"/>
        </w:rPr>
        <w:t>сроков реализации персонализированной программы наставничества педагогических работников</w:t>
      </w:r>
      <w:proofErr w:type="gramEnd"/>
      <w:r>
        <w:rPr>
          <w:sz w:val="28"/>
        </w:rPr>
        <w:t>.</w:t>
      </w:r>
    </w:p>
    <w:p w:rsidR="00205C95" w:rsidRDefault="002513E3">
      <w:pPr>
        <w:pStyle w:val="a3"/>
        <w:ind w:right="274"/>
      </w:pPr>
      <w:r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 w:rsidR="00205C95" w:rsidRDefault="002513E3">
      <w:pPr>
        <w:pStyle w:val="1"/>
        <w:numPr>
          <w:ilvl w:val="0"/>
          <w:numId w:val="9"/>
        </w:numPr>
        <w:tabs>
          <w:tab w:val="left" w:pos="1646"/>
        </w:tabs>
        <w:spacing w:before="318" w:line="242" w:lineRule="auto"/>
        <w:ind w:left="567" w:right="277" w:firstLine="706"/>
        <w:jc w:val="both"/>
      </w:pPr>
      <w:bookmarkStart w:id="7" w:name="8._Условия_публикации_результатов_персон"/>
      <w:bookmarkEnd w:id="7"/>
      <w:r>
        <w:t xml:space="preserve">Условия </w:t>
      </w:r>
      <w:proofErr w:type="gramStart"/>
      <w:r>
        <w:t>публикации результатов персонализированной программы наставничества педагогических работников</w:t>
      </w:r>
      <w:proofErr w:type="gramEnd"/>
      <w:r>
        <w:t xml:space="preserve"> на сайте образовательной </w:t>
      </w:r>
      <w:r>
        <w:rPr>
          <w:spacing w:val="-2"/>
        </w:rPr>
        <w:t>организации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949"/>
        </w:tabs>
        <w:ind w:right="273" w:firstLine="706"/>
        <w:jc w:val="both"/>
        <w:rPr>
          <w:sz w:val="28"/>
        </w:rPr>
      </w:pPr>
      <w:r>
        <w:rPr>
          <w:sz w:val="28"/>
        </w:rPr>
        <w:t>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</w:p>
    <w:p w:rsidR="00205C95" w:rsidRDefault="002513E3">
      <w:pPr>
        <w:pStyle w:val="a3"/>
        <w:ind w:left="1273" w:firstLine="0"/>
      </w:pPr>
      <w:r>
        <w:t>На</w:t>
      </w:r>
      <w:r>
        <w:rPr>
          <w:spacing w:val="52"/>
          <w:w w:val="150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размещаются</w:t>
      </w:r>
      <w:r>
        <w:rPr>
          <w:spacing w:val="-3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proofErr w:type="gramStart"/>
      <w:r>
        <w:t>реализуемых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персонализированных</w:t>
      </w:r>
    </w:p>
    <w:p w:rsidR="00205C95" w:rsidRDefault="002513E3">
      <w:pPr>
        <w:pStyle w:val="a3"/>
        <w:spacing w:before="55"/>
        <w:ind w:right="272" w:firstLine="0"/>
      </w:pPr>
      <w:r>
        <w:t>программах наставничества педагогических работников, базы наставников и наставляемых, лучшие кейсы персонализированных программ наставничества педагогических работников, федеральная, региональная и локальная нормативн</w:t>
      </w:r>
      <w:proofErr w:type="gramStart"/>
      <w:r>
        <w:t>о-</w:t>
      </w:r>
      <w:proofErr w:type="gramEnd"/>
      <w:r>
        <w:t xml:space="preserve"> правовая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 w:rsidR="00205C95" w:rsidRDefault="00205C95">
      <w:pPr>
        <w:pStyle w:val="a3"/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pStyle w:val="a4"/>
        <w:numPr>
          <w:ilvl w:val="1"/>
          <w:numId w:val="9"/>
        </w:numPr>
        <w:tabs>
          <w:tab w:val="left" w:pos="2208"/>
        </w:tabs>
        <w:spacing w:before="71" w:line="242" w:lineRule="auto"/>
        <w:ind w:right="273" w:firstLine="706"/>
        <w:jc w:val="both"/>
        <w:rPr>
          <w:sz w:val="28"/>
        </w:rPr>
      </w:pPr>
      <w:r>
        <w:rPr>
          <w:sz w:val="28"/>
        </w:rPr>
        <w:lastRenderedPageBreak/>
        <w:t>Результаты персонализированных программ наставничества педагогических работников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публикуются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 их завершения.</w:t>
      </w:r>
    </w:p>
    <w:p w:rsidR="00205C95" w:rsidRDefault="00205C95">
      <w:pPr>
        <w:pStyle w:val="a3"/>
        <w:spacing w:before="4"/>
        <w:ind w:left="0" w:firstLine="0"/>
        <w:jc w:val="left"/>
      </w:pPr>
    </w:p>
    <w:p w:rsidR="00205C95" w:rsidRDefault="002513E3">
      <w:pPr>
        <w:pStyle w:val="1"/>
        <w:numPr>
          <w:ilvl w:val="0"/>
          <w:numId w:val="9"/>
        </w:numPr>
        <w:tabs>
          <w:tab w:val="left" w:pos="1555"/>
        </w:tabs>
        <w:ind w:left="1555" w:hanging="282"/>
        <w:jc w:val="both"/>
      </w:pPr>
      <w:bookmarkStart w:id="8" w:name="9._Заключительные_положения"/>
      <w:bookmarkEnd w:id="8"/>
      <w:r>
        <w:rPr>
          <w:spacing w:val="-2"/>
        </w:rPr>
        <w:t>Заключительные</w:t>
      </w:r>
      <w:r>
        <w:rPr>
          <w:spacing w:val="5"/>
        </w:rPr>
        <w:t xml:space="preserve"> </w:t>
      </w:r>
      <w:r>
        <w:rPr>
          <w:spacing w:val="-2"/>
        </w:rPr>
        <w:t>положения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944"/>
        </w:tabs>
        <w:ind w:right="289" w:firstLine="706"/>
        <w:jc w:val="both"/>
        <w:rPr>
          <w:sz w:val="28"/>
        </w:rPr>
      </w:pPr>
      <w:r>
        <w:rPr>
          <w:sz w:val="28"/>
        </w:rPr>
        <w:t>Настоящее Положение вступает в силу с момента утверждения руководителем образовательной организации и действует бессрочно.</w:t>
      </w:r>
    </w:p>
    <w:p w:rsidR="00205C95" w:rsidRDefault="002513E3">
      <w:pPr>
        <w:pStyle w:val="a4"/>
        <w:numPr>
          <w:ilvl w:val="1"/>
          <w:numId w:val="9"/>
        </w:numPr>
        <w:tabs>
          <w:tab w:val="left" w:pos="1824"/>
        </w:tabs>
        <w:ind w:right="278" w:firstLine="706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могут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внесены</w:t>
      </w:r>
      <w:r>
        <w:rPr>
          <w:spacing w:val="40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  <w:proofErr w:type="gramEnd"/>
    </w:p>
    <w:p w:rsidR="00205C95" w:rsidRDefault="00205C95">
      <w:pPr>
        <w:pStyle w:val="a4"/>
        <w:rPr>
          <w:sz w:val="28"/>
        </w:rPr>
        <w:sectPr w:rsidR="00205C95">
          <w:pgSz w:w="11910" w:h="16840"/>
          <w:pgMar w:top="940" w:right="283" w:bottom="280" w:left="566" w:header="720" w:footer="720" w:gutter="0"/>
          <w:cols w:space="720"/>
        </w:sectPr>
      </w:pPr>
    </w:p>
    <w:p w:rsidR="00205C95" w:rsidRDefault="002513E3">
      <w:pPr>
        <w:spacing w:before="60"/>
        <w:ind w:right="279"/>
        <w:jc w:val="right"/>
        <w:rPr>
          <w:i/>
          <w:sz w:val="28"/>
        </w:rPr>
      </w:pPr>
      <w:r>
        <w:rPr>
          <w:i/>
          <w:spacing w:val="-2"/>
          <w:sz w:val="28"/>
        </w:rPr>
        <w:lastRenderedPageBreak/>
        <w:t>Приложение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1.</w:t>
      </w:r>
    </w:p>
    <w:p w:rsidR="00205C95" w:rsidRDefault="00205C95">
      <w:pPr>
        <w:pStyle w:val="a3"/>
        <w:spacing w:before="14"/>
        <w:ind w:left="0" w:firstLine="0"/>
        <w:jc w:val="left"/>
        <w:rPr>
          <w:i/>
        </w:rPr>
      </w:pPr>
    </w:p>
    <w:p w:rsidR="00205C95" w:rsidRDefault="002513E3">
      <w:pPr>
        <w:spacing w:line="322" w:lineRule="exact"/>
        <w:ind w:left="366" w:right="510"/>
        <w:jc w:val="center"/>
        <w:rPr>
          <w:b/>
          <w:sz w:val="28"/>
        </w:rPr>
      </w:pPr>
      <w:bookmarkStart w:id="9" w:name="Примерная_дорожная_карта_(план_мероприят"/>
      <w:bookmarkEnd w:id="9"/>
      <w:r>
        <w:rPr>
          <w:b/>
          <w:sz w:val="28"/>
        </w:rPr>
        <w:t>Примерная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дорожная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карта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(план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мероприятий)</w:t>
      </w:r>
    </w:p>
    <w:p w:rsidR="00205C95" w:rsidRDefault="002513E3">
      <w:pPr>
        <w:ind w:left="362" w:right="51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Положения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наставничества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педагогических работников в образовательной организации</w:t>
      </w:r>
    </w:p>
    <w:p w:rsidR="00205C95" w:rsidRDefault="00205C95">
      <w:pPr>
        <w:pStyle w:val="a3"/>
        <w:spacing w:before="9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011"/>
        <w:gridCol w:w="6637"/>
      </w:tblGrid>
      <w:tr w:rsidR="00205C95">
        <w:trPr>
          <w:trHeight w:val="647"/>
        </w:trPr>
        <w:tc>
          <w:tcPr>
            <w:tcW w:w="850" w:type="dxa"/>
          </w:tcPr>
          <w:p w:rsidR="00205C95" w:rsidRDefault="002513E3">
            <w:pPr>
              <w:pStyle w:val="TableParagraph"/>
              <w:spacing w:before="2"/>
              <w:ind w:left="11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spacing w:line="322" w:lineRule="exact"/>
              <w:ind w:left="119" w:right="57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Наименование </w:t>
            </w:r>
            <w:r>
              <w:rPr>
                <w:b/>
                <w:spacing w:val="-2"/>
                <w:sz w:val="28"/>
              </w:rPr>
              <w:t>этапа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spacing w:before="2"/>
              <w:ind w:left="2232" w:hanging="1825"/>
              <w:rPr>
                <w:b/>
                <w:sz w:val="26"/>
              </w:rPr>
            </w:pPr>
            <w:r>
              <w:rPr>
                <w:b/>
                <w:sz w:val="26"/>
              </w:rPr>
              <w:t>Содержание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деятельности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примерный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план </w:t>
            </w:r>
            <w:r>
              <w:rPr>
                <w:b/>
                <w:spacing w:val="-2"/>
                <w:sz w:val="26"/>
              </w:rPr>
              <w:t>мероприятий</w:t>
            </w:r>
          </w:p>
        </w:tc>
      </w:tr>
      <w:tr w:rsidR="00205C95">
        <w:trPr>
          <w:trHeight w:val="5809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ind w:left="119" w:right="5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Подготовка </w:t>
            </w:r>
            <w:r>
              <w:rPr>
                <w:b/>
                <w:sz w:val="26"/>
              </w:rPr>
              <w:t xml:space="preserve">условий для </w:t>
            </w:r>
            <w:r>
              <w:rPr>
                <w:b/>
                <w:spacing w:val="-2"/>
                <w:sz w:val="26"/>
              </w:rPr>
              <w:t>реализации системы наставничества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spacing w:line="259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Подготовка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принятие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локальных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нормативных правовых актов образовательной организации:</w:t>
            </w:r>
          </w:p>
          <w:p w:rsidR="00205C95" w:rsidRDefault="002513E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line="261" w:lineRule="auto"/>
              <w:ind w:right="1108" w:firstLine="0"/>
              <w:rPr>
                <w:sz w:val="26"/>
              </w:rPr>
            </w:pPr>
            <w:r>
              <w:rPr>
                <w:sz w:val="26"/>
              </w:rPr>
              <w:t>приказ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«Об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утверждении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положения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системе наставничества педагогических работников </w:t>
            </w:r>
            <w:proofErr w:type="gramStart"/>
            <w:r>
              <w:rPr>
                <w:sz w:val="26"/>
              </w:rPr>
              <w:t>в</w:t>
            </w:r>
            <w:proofErr w:type="gramEnd"/>
          </w:p>
          <w:p w:rsidR="00205C95" w:rsidRDefault="002513E3">
            <w:pPr>
              <w:pStyle w:val="TableParagraph"/>
              <w:spacing w:line="295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образовательной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организации»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(Приложение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-</w:t>
            </w:r>
            <w:proofErr w:type="gramEnd"/>
          </w:p>
          <w:p w:rsidR="00205C95" w:rsidRDefault="002513E3">
            <w:pPr>
              <w:pStyle w:val="TableParagraph"/>
              <w:spacing w:before="12" w:line="259" w:lineRule="auto"/>
              <w:rPr>
                <w:sz w:val="26"/>
              </w:rPr>
            </w:pPr>
            <w:r>
              <w:rPr>
                <w:sz w:val="26"/>
              </w:rPr>
              <w:t>Положение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наставничества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педагогических работников в образовательной организации,</w:t>
            </w:r>
          </w:p>
          <w:p w:rsidR="00205C95" w:rsidRDefault="002513E3">
            <w:pPr>
              <w:pStyle w:val="TableParagraph"/>
              <w:spacing w:line="259" w:lineRule="auto"/>
              <w:ind w:right="518"/>
              <w:rPr>
                <w:sz w:val="26"/>
              </w:rPr>
            </w:pPr>
            <w:proofErr w:type="gramStart"/>
            <w:r>
              <w:rPr>
                <w:sz w:val="26"/>
              </w:rPr>
              <w:t>Приложение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Дорожная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карта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(план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мероприятий) по реализации Положения о системе наставничества педагогических работников в образовательной </w:t>
            </w:r>
            <w:r>
              <w:rPr>
                <w:spacing w:val="-2"/>
                <w:sz w:val="26"/>
              </w:rPr>
              <w:t>организации).</w:t>
            </w:r>
            <w:proofErr w:type="gramEnd"/>
          </w:p>
          <w:p w:rsidR="00205C95" w:rsidRDefault="002513E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line="261" w:lineRule="auto"/>
              <w:ind w:right="600" w:firstLine="0"/>
              <w:rPr>
                <w:sz w:val="26"/>
              </w:rPr>
            </w:pPr>
            <w:r>
              <w:rPr>
                <w:sz w:val="26"/>
              </w:rPr>
              <w:t>прика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ы)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закреплении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наставнических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пар/групп с письменного согласия их участников на</w:t>
            </w:r>
          </w:p>
          <w:p w:rsidR="00205C95" w:rsidRDefault="002513E3">
            <w:pPr>
              <w:pStyle w:val="TableParagraph"/>
              <w:spacing w:line="259" w:lineRule="auto"/>
              <w:rPr>
                <w:sz w:val="26"/>
              </w:rPr>
            </w:pPr>
            <w:r>
              <w:rPr>
                <w:sz w:val="26"/>
              </w:rPr>
              <w:t>возложение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них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дополнительных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обязанностей, связанных с наставнической деятельностью.</w:t>
            </w:r>
          </w:p>
          <w:p w:rsidR="00205C95" w:rsidRDefault="002513E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line="259" w:lineRule="auto"/>
              <w:ind w:right="1400" w:firstLine="0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персонализированных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программ наставничества – при наличии в организации</w:t>
            </w:r>
          </w:p>
          <w:p w:rsidR="00205C95" w:rsidRDefault="002513E3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наставляемых.</w:t>
            </w:r>
          </w:p>
        </w:tc>
      </w:tr>
      <w:tr w:rsidR="00205C95">
        <w:trPr>
          <w:trHeight w:val="2001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spacing w:line="259" w:lineRule="auto"/>
              <w:ind w:left="119" w:right="1068" w:firstLine="3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Формирование банка </w:t>
            </w:r>
            <w:proofErr w:type="gramStart"/>
            <w:r>
              <w:rPr>
                <w:b/>
                <w:spacing w:val="-2"/>
                <w:sz w:val="26"/>
              </w:rPr>
              <w:t>наставляемых</w:t>
            </w:r>
            <w:proofErr w:type="gramEnd"/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line="259" w:lineRule="auto"/>
              <w:ind w:right="767" w:firstLine="0"/>
              <w:rPr>
                <w:sz w:val="26"/>
              </w:rPr>
            </w:pPr>
            <w:r>
              <w:rPr>
                <w:sz w:val="26"/>
              </w:rPr>
              <w:t>Сбор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информации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профессиональных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 xml:space="preserve">запросах </w:t>
            </w:r>
            <w:r>
              <w:rPr>
                <w:spacing w:val="-2"/>
                <w:sz w:val="26"/>
              </w:rPr>
              <w:t>педагогов.</w:t>
            </w:r>
          </w:p>
          <w:p w:rsidR="00205C95" w:rsidRDefault="002513E3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spacing w:before="143"/>
              <w:ind w:right="1313" w:firstLine="0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банка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наставляемых, обеспечение согласий на сбор и обработку персональных данных.</w:t>
            </w:r>
          </w:p>
        </w:tc>
      </w:tr>
      <w:tr w:rsidR="00205C95">
        <w:trPr>
          <w:trHeight w:val="2688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ind w:left="119" w:right="110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Формирование банка наставников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numPr>
                <w:ilvl w:val="0"/>
                <w:numId w:val="5"/>
              </w:numPr>
              <w:tabs>
                <w:tab w:val="left" w:pos="391"/>
              </w:tabs>
              <w:ind w:right="697" w:firstLine="0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анкетирования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среди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потенциальных наставников в образовательной организации, желающих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принять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участие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персонализированных программах наставничества.</w:t>
            </w:r>
          </w:p>
          <w:p w:rsidR="00205C95" w:rsidRDefault="002513E3">
            <w:pPr>
              <w:pStyle w:val="TableParagraph"/>
              <w:numPr>
                <w:ilvl w:val="0"/>
                <w:numId w:val="5"/>
              </w:numPr>
              <w:tabs>
                <w:tab w:val="left" w:pos="391"/>
              </w:tabs>
              <w:spacing w:before="284"/>
              <w:ind w:right="1475" w:firstLine="0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банка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наставников, обеспечение согласий на сбор и обработку персональных данных.</w:t>
            </w:r>
          </w:p>
        </w:tc>
      </w:tr>
      <w:tr w:rsidR="00205C95">
        <w:trPr>
          <w:trHeight w:val="599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Отбор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обучение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numPr>
                <w:ilvl w:val="0"/>
                <w:numId w:val="4"/>
              </w:numPr>
              <w:tabs>
                <w:tab w:val="left" w:pos="386"/>
              </w:tabs>
              <w:spacing w:before="2" w:line="230" w:lineRule="auto"/>
              <w:ind w:right="902" w:firstLine="0"/>
              <w:rPr>
                <w:sz w:val="26"/>
              </w:rPr>
            </w:pPr>
            <w:r>
              <w:rPr>
                <w:sz w:val="26"/>
              </w:rPr>
              <w:t>Анализ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банка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наставников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выбор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подходящих для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конкретной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персонализированной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</w:tc>
      </w:tr>
    </w:tbl>
    <w:p w:rsidR="00205C95" w:rsidRDefault="002513E3">
      <w:pPr>
        <w:pStyle w:val="a3"/>
        <w:spacing w:before="2"/>
        <w:ind w:left="0" w:firstLine="0"/>
        <w:jc w:val="left"/>
        <w:rPr>
          <w:b/>
          <w:sz w:val="19"/>
        </w:rPr>
      </w:pP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155245</wp:posOffset>
                </wp:positionV>
                <wp:extent cx="1829435" cy="889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829435" y="889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2.224072pt;width:144.050pt;height:.70007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205C95" w:rsidRDefault="00205C95">
      <w:pPr>
        <w:pStyle w:val="a3"/>
        <w:jc w:val="left"/>
        <w:rPr>
          <w:b/>
          <w:sz w:val="19"/>
        </w:rPr>
        <w:sectPr w:rsidR="00205C95">
          <w:pgSz w:w="11910" w:h="16840"/>
          <w:pgMar w:top="110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011"/>
        <w:gridCol w:w="6637"/>
      </w:tblGrid>
      <w:tr w:rsidR="00205C95">
        <w:trPr>
          <w:trHeight w:val="2990"/>
        </w:trPr>
        <w:tc>
          <w:tcPr>
            <w:tcW w:w="850" w:type="dxa"/>
          </w:tcPr>
          <w:p w:rsidR="00205C95" w:rsidRDefault="00205C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11" w:type="dxa"/>
          </w:tcPr>
          <w:p w:rsidR="00205C95" w:rsidRDefault="00205C9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наставничества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педагога/группы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педагогов.</w:t>
            </w:r>
          </w:p>
          <w:p w:rsidR="00205C95" w:rsidRDefault="002513E3">
            <w:pPr>
              <w:pStyle w:val="TableParagraph"/>
              <w:spacing w:before="296"/>
              <w:ind w:right="518"/>
              <w:rPr>
                <w:sz w:val="26"/>
              </w:rPr>
            </w:pPr>
            <w:r>
              <w:rPr>
                <w:sz w:val="26"/>
              </w:rPr>
              <w:t>2)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наставников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  <w:proofErr w:type="gramStart"/>
            <w:r>
              <w:rPr>
                <w:spacing w:val="-2"/>
                <w:sz w:val="26"/>
              </w:rPr>
              <w:t>наставляемыми</w:t>
            </w:r>
            <w:proofErr w:type="gramEnd"/>
            <w:r>
              <w:rPr>
                <w:spacing w:val="-2"/>
                <w:sz w:val="26"/>
              </w:rPr>
              <w:t>:</w:t>
            </w:r>
          </w:p>
          <w:p w:rsidR="00205C95" w:rsidRDefault="002513E3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line="242" w:lineRule="auto"/>
              <w:ind w:right="1365" w:firstLine="0"/>
              <w:rPr>
                <w:sz w:val="26"/>
              </w:rPr>
            </w:pPr>
            <w:r>
              <w:rPr>
                <w:sz w:val="26"/>
              </w:rPr>
              <w:t>подготовка методических материалов для сопровождения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наставнической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деятельности;</w:t>
            </w:r>
          </w:p>
          <w:p w:rsidR="00205C95" w:rsidRDefault="002513E3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before="291" w:line="298" w:lineRule="exact"/>
              <w:ind w:left="262" w:hanging="153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консультаций,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организация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обмена</w:t>
            </w:r>
          </w:p>
          <w:p w:rsidR="00205C95" w:rsidRDefault="002513E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опытом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среди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наставников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«установочные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сессии» </w:t>
            </w:r>
            <w:r>
              <w:rPr>
                <w:spacing w:val="-2"/>
                <w:sz w:val="26"/>
              </w:rPr>
              <w:t>наставников.</w:t>
            </w:r>
          </w:p>
        </w:tc>
      </w:tr>
      <w:tr w:rsidR="00205C95">
        <w:trPr>
          <w:trHeight w:val="3293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15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ind w:left="119" w:right="57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Организация и </w:t>
            </w:r>
            <w:r>
              <w:rPr>
                <w:b/>
                <w:spacing w:val="-2"/>
                <w:sz w:val="26"/>
              </w:rPr>
              <w:t>осуществление работы наставнических пар/групп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287" w:lineRule="exact"/>
              <w:ind w:left="391" w:hanging="282"/>
              <w:rPr>
                <w:sz w:val="26"/>
              </w:rPr>
            </w:pPr>
            <w:r>
              <w:rPr>
                <w:spacing w:val="-2"/>
                <w:sz w:val="26"/>
              </w:rPr>
              <w:t>Формирование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наставнических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пар/групп.</w:t>
            </w:r>
          </w:p>
          <w:p w:rsidR="00205C95" w:rsidRDefault="002513E3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296"/>
              <w:ind w:left="109" w:right="1342" w:firstLine="0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персонализированных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программ наставничества для каждой пары/группы.</w:t>
            </w:r>
          </w:p>
          <w:p w:rsidR="00205C95" w:rsidRDefault="002513E3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295"/>
              <w:ind w:left="391" w:hanging="282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  <w:r>
              <w:rPr>
                <w:spacing w:val="14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психолого-педагогической</w:t>
            </w:r>
            <w:proofErr w:type="gramEnd"/>
          </w:p>
          <w:p w:rsidR="00205C95" w:rsidRDefault="002513E3">
            <w:pPr>
              <w:pStyle w:val="TableParagraph"/>
              <w:spacing w:before="4"/>
              <w:rPr>
                <w:sz w:val="26"/>
              </w:rPr>
            </w:pPr>
            <w:proofErr w:type="gramStart"/>
            <w:r>
              <w:rPr>
                <w:sz w:val="26"/>
              </w:rPr>
              <w:t>поддержки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сопровождения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наставляемых,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не сформировавших пару или группу (при</w:t>
            </w:r>
            <w:proofErr w:type="gramEnd"/>
          </w:p>
          <w:p w:rsidR="00205C95" w:rsidRDefault="002513E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необходимости),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продолжение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поиска </w:t>
            </w:r>
            <w:r>
              <w:rPr>
                <w:spacing w:val="-2"/>
                <w:sz w:val="26"/>
              </w:rPr>
              <w:t>наставника/наставников.</w:t>
            </w:r>
          </w:p>
        </w:tc>
      </w:tr>
      <w:tr w:rsidR="00205C95">
        <w:trPr>
          <w:trHeight w:val="3288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1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ind w:left="119" w:right="570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 xml:space="preserve">Завершение </w:t>
            </w:r>
            <w:proofErr w:type="spellStart"/>
            <w:proofErr w:type="gramStart"/>
            <w:r>
              <w:rPr>
                <w:b/>
                <w:spacing w:val="-2"/>
                <w:sz w:val="25"/>
              </w:rPr>
              <w:t>персонализированн</w:t>
            </w:r>
            <w:proofErr w:type="spellEnd"/>
            <w:r>
              <w:rPr>
                <w:b/>
                <w:spacing w:val="-2"/>
                <w:sz w:val="25"/>
              </w:rPr>
              <w:t xml:space="preserve"> </w:t>
            </w:r>
            <w:proofErr w:type="spellStart"/>
            <w:r>
              <w:rPr>
                <w:b/>
                <w:sz w:val="25"/>
              </w:rPr>
              <w:t>ых</w:t>
            </w:r>
            <w:proofErr w:type="spellEnd"/>
            <w:proofErr w:type="gramEnd"/>
            <w:r>
              <w:rPr>
                <w:b/>
                <w:sz w:val="25"/>
              </w:rPr>
              <w:t xml:space="preserve"> программ</w:t>
            </w:r>
          </w:p>
          <w:p w:rsidR="00205C95" w:rsidRDefault="002513E3">
            <w:pPr>
              <w:pStyle w:val="TableParagraph"/>
              <w:spacing w:line="284" w:lineRule="exact"/>
              <w:ind w:left="119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наставничества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numPr>
                <w:ilvl w:val="0"/>
                <w:numId w:val="1"/>
              </w:numPr>
              <w:tabs>
                <w:tab w:val="left" w:pos="521"/>
              </w:tabs>
              <w:ind w:right="520" w:firstLine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Проведение мониторинга качества реализации персонализированных программ наставничества </w:t>
            </w:r>
            <w:r>
              <w:rPr>
                <w:spacing w:val="-2"/>
                <w:sz w:val="26"/>
              </w:rPr>
              <w:t>(анкетирование);</w:t>
            </w:r>
          </w:p>
          <w:p w:rsidR="00205C95" w:rsidRDefault="002513E3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spacing w:before="276"/>
              <w:ind w:left="391" w:hanging="282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школьной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конференции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семинара.</w:t>
            </w:r>
          </w:p>
          <w:p w:rsidR="00205C95" w:rsidRDefault="00205C95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:rsidR="00205C95" w:rsidRDefault="002513E3">
            <w:pPr>
              <w:pStyle w:val="TableParagraph"/>
              <w:numPr>
                <w:ilvl w:val="0"/>
                <w:numId w:val="1"/>
              </w:numPr>
              <w:tabs>
                <w:tab w:val="left" w:pos="391"/>
              </w:tabs>
              <w:ind w:right="1089" w:firstLine="0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итогового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мероприятия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(круглого стола) по выявлению лучших практик</w:t>
            </w:r>
          </w:p>
          <w:p w:rsidR="00205C95" w:rsidRDefault="002513E3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наставничества;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пополнение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методической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копилки педагогических практик наставничества.</w:t>
            </w:r>
          </w:p>
        </w:tc>
      </w:tr>
      <w:tr w:rsidR="00205C95">
        <w:trPr>
          <w:trHeight w:val="1497"/>
        </w:trPr>
        <w:tc>
          <w:tcPr>
            <w:tcW w:w="850" w:type="dxa"/>
          </w:tcPr>
          <w:p w:rsidR="00205C95" w:rsidRDefault="002513E3">
            <w:pPr>
              <w:pStyle w:val="TableParagraph"/>
              <w:spacing w:line="311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3011" w:type="dxa"/>
          </w:tcPr>
          <w:p w:rsidR="00205C95" w:rsidRDefault="002513E3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Информационная</w:t>
            </w:r>
          </w:p>
          <w:p w:rsidR="00205C95" w:rsidRDefault="002513E3">
            <w:pPr>
              <w:pStyle w:val="TableParagraph"/>
              <w:spacing w:line="242" w:lineRule="auto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поддержка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системы наставничества</w:t>
            </w:r>
          </w:p>
        </w:tc>
        <w:tc>
          <w:tcPr>
            <w:tcW w:w="6637" w:type="dxa"/>
          </w:tcPr>
          <w:p w:rsidR="00205C95" w:rsidRDefault="002513E3">
            <w:pPr>
              <w:pStyle w:val="TableParagraph"/>
              <w:tabs>
                <w:tab w:val="left" w:pos="1809"/>
                <w:tab w:val="left" w:pos="2256"/>
                <w:tab w:val="left" w:pos="2890"/>
                <w:tab w:val="left" w:pos="3759"/>
                <w:tab w:val="left" w:pos="4868"/>
                <w:tab w:val="left" w:pos="5349"/>
                <w:tab w:val="left" w:pos="5507"/>
              </w:tabs>
              <w:spacing w:before="2" w:line="235" w:lineRule="auto"/>
              <w:ind w:right="518"/>
              <w:rPr>
                <w:sz w:val="26"/>
              </w:rPr>
            </w:pPr>
            <w:proofErr w:type="gramStart"/>
            <w:r>
              <w:rPr>
                <w:b/>
                <w:spacing w:val="-2"/>
                <w:sz w:val="26"/>
              </w:rPr>
              <w:t>Освещение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мероприятий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6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Дорожной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 xml:space="preserve">карты </w:t>
            </w:r>
            <w:r>
              <w:rPr>
                <w:spacing w:val="-2"/>
                <w:sz w:val="26"/>
              </w:rPr>
              <w:t>осуществляется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всех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этапах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сайте </w:t>
            </w:r>
            <w:r>
              <w:rPr>
                <w:sz w:val="26"/>
              </w:rPr>
              <w:t>образовательной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социальных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сетях,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 возможности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муниципальном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региональном </w:t>
            </w:r>
            <w:r>
              <w:rPr>
                <w:spacing w:val="-2"/>
                <w:sz w:val="26"/>
              </w:rPr>
              <w:t>уровнях.</w:t>
            </w:r>
            <w:proofErr w:type="gramEnd"/>
          </w:p>
        </w:tc>
      </w:tr>
    </w:tbl>
    <w:p w:rsidR="002513E3" w:rsidRDefault="002513E3"/>
    <w:sectPr w:rsidR="002513E3">
      <w:pgSz w:w="11910" w:h="16840"/>
      <w:pgMar w:top="108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439B"/>
    <w:multiLevelType w:val="hybridMultilevel"/>
    <w:tmpl w:val="A8C05C4C"/>
    <w:lvl w:ilvl="0" w:tplc="4154C21E">
      <w:numFmt w:val="bullet"/>
      <w:lvlText w:val="–"/>
      <w:lvlJc w:val="left"/>
      <w:pPr>
        <w:ind w:left="10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A60828F2">
      <w:numFmt w:val="bullet"/>
      <w:lvlText w:val="•"/>
      <w:lvlJc w:val="left"/>
      <w:pPr>
        <w:ind w:left="752" w:hanging="197"/>
      </w:pPr>
      <w:rPr>
        <w:rFonts w:hint="default"/>
        <w:lang w:val="ru-RU" w:eastAsia="en-US" w:bidi="ar-SA"/>
      </w:rPr>
    </w:lvl>
    <w:lvl w:ilvl="2" w:tplc="2B10930A">
      <w:numFmt w:val="bullet"/>
      <w:lvlText w:val="•"/>
      <w:lvlJc w:val="left"/>
      <w:pPr>
        <w:ind w:left="1405" w:hanging="197"/>
      </w:pPr>
      <w:rPr>
        <w:rFonts w:hint="default"/>
        <w:lang w:val="ru-RU" w:eastAsia="en-US" w:bidi="ar-SA"/>
      </w:rPr>
    </w:lvl>
    <w:lvl w:ilvl="3" w:tplc="56580142">
      <w:numFmt w:val="bullet"/>
      <w:lvlText w:val="•"/>
      <w:lvlJc w:val="left"/>
      <w:pPr>
        <w:ind w:left="2058" w:hanging="197"/>
      </w:pPr>
      <w:rPr>
        <w:rFonts w:hint="default"/>
        <w:lang w:val="ru-RU" w:eastAsia="en-US" w:bidi="ar-SA"/>
      </w:rPr>
    </w:lvl>
    <w:lvl w:ilvl="4" w:tplc="8C540F3C">
      <w:numFmt w:val="bullet"/>
      <w:lvlText w:val="•"/>
      <w:lvlJc w:val="left"/>
      <w:pPr>
        <w:ind w:left="2710" w:hanging="197"/>
      </w:pPr>
      <w:rPr>
        <w:rFonts w:hint="default"/>
        <w:lang w:val="ru-RU" w:eastAsia="en-US" w:bidi="ar-SA"/>
      </w:rPr>
    </w:lvl>
    <w:lvl w:ilvl="5" w:tplc="D4B49780">
      <w:numFmt w:val="bullet"/>
      <w:lvlText w:val="•"/>
      <w:lvlJc w:val="left"/>
      <w:pPr>
        <w:ind w:left="3363" w:hanging="197"/>
      </w:pPr>
      <w:rPr>
        <w:rFonts w:hint="default"/>
        <w:lang w:val="ru-RU" w:eastAsia="en-US" w:bidi="ar-SA"/>
      </w:rPr>
    </w:lvl>
    <w:lvl w:ilvl="6" w:tplc="B0F2D15A">
      <w:numFmt w:val="bullet"/>
      <w:lvlText w:val="•"/>
      <w:lvlJc w:val="left"/>
      <w:pPr>
        <w:ind w:left="4016" w:hanging="197"/>
      </w:pPr>
      <w:rPr>
        <w:rFonts w:hint="default"/>
        <w:lang w:val="ru-RU" w:eastAsia="en-US" w:bidi="ar-SA"/>
      </w:rPr>
    </w:lvl>
    <w:lvl w:ilvl="7" w:tplc="E69CAD4E">
      <w:numFmt w:val="bullet"/>
      <w:lvlText w:val="•"/>
      <w:lvlJc w:val="left"/>
      <w:pPr>
        <w:ind w:left="4668" w:hanging="197"/>
      </w:pPr>
      <w:rPr>
        <w:rFonts w:hint="default"/>
        <w:lang w:val="ru-RU" w:eastAsia="en-US" w:bidi="ar-SA"/>
      </w:rPr>
    </w:lvl>
    <w:lvl w:ilvl="8" w:tplc="1EF270EE">
      <w:numFmt w:val="bullet"/>
      <w:lvlText w:val="•"/>
      <w:lvlJc w:val="left"/>
      <w:pPr>
        <w:ind w:left="5321" w:hanging="197"/>
      </w:pPr>
      <w:rPr>
        <w:rFonts w:hint="default"/>
        <w:lang w:val="ru-RU" w:eastAsia="en-US" w:bidi="ar-SA"/>
      </w:rPr>
    </w:lvl>
  </w:abstractNum>
  <w:abstractNum w:abstractNumId="1">
    <w:nsid w:val="194C3BDD"/>
    <w:multiLevelType w:val="hybridMultilevel"/>
    <w:tmpl w:val="9846597C"/>
    <w:lvl w:ilvl="0" w:tplc="649AC774">
      <w:start w:val="1"/>
      <w:numFmt w:val="decimal"/>
      <w:lvlText w:val="%1)"/>
      <w:lvlJc w:val="left"/>
      <w:pPr>
        <w:ind w:left="10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6A4A02BE">
      <w:numFmt w:val="bullet"/>
      <w:lvlText w:val="•"/>
      <w:lvlJc w:val="left"/>
      <w:pPr>
        <w:ind w:left="752" w:hanging="284"/>
      </w:pPr>
      <w:rPr>
        <w:rFonts w:hint="default"/>
        <w:lang w:val="ru-RU" w:eastAsia="en-US" w:bidi="ar-SA"/>
      </w:rPr>
    </w:lvl>
    <w:lvl w:ilvl="2" w:tplc="ADAAD3CE">
      <w:numFmt w:val="bullet"/>
      <w:lvlText w:val="•"/>
      <w:lvlJc w:val="left"/>
      <w:pPr>
        <w:ind w:left="1405" w:hanging="284"/>
      </w:pPr>
      <w:rPr>
        <w:rFonts w:hint="default"/>
        <w:lang w:val="ru-RU" w:eastAsia="en-US" w:bidi="ar-SA"/>
      </w:rPr>
    </w:lvl>
    <w:lvl w:ilvl="3" w:tplc="308A9C14">
      <w:numFmt w:val="bullet"/>
      <w:lvlText w:val="•"/>
      <w:lvlJc w:val="left"/>
      <w:pPr>
        <w:ind w:left="2058" w:hanging="284"/>
      </w:pPr>
      <w:rPr>
        <w:rFonts w:hint="default"/>
        <w:lang w:val="ru-RU" w:eastAsia="en-US" w:bidi="ar-SA"/>
      </w:rPr>
    </w:lvl>
    <w:lvl w:ilvl="4" w:tplc="25C41EF2">
      <w:numFmt w:val="bullet"/>
      <w:lvlText w:val="•"/>
      <w:lvlJc w:val="left"/>
      <w:pPr>
        <w:ind w:left="2710" w:hanging="284"/>
      </w:pPr>
      <w:rPr>
        <w:rFonts w:hint="default"/>
        <w:lang w:val="ru-RU" w:eastAsia="en-US" w:bidi="ar-SA"/>
      </w:rPr>
    </w:lvl>
    <w:lvl w:ilvl="5" w:tplc="B3FA0ED2">
      <w:numFmt w:val="bullet"/>
      <w:lvlText w:val="•"/>
      <w:lvlJc w:val="left"/>
      <w:pPr>
        <w:ind w:left="3363" w:hanging="284"/>
      </w:pPr>
      <w:rPr>
        <w:rFonts w:hint="default"/>
        <w:lang w:val="ru-RU" w:eastAsia="en-US" w:bidi="ar-SA"/>
      </w:rPr>
    </w:lvl>
    <w:lvl w:ilvl="6" w:tplc="D188ECF6">
      <w:numFmt w:val="bullet"/>
      <w:lvlText w:val="•"/>
      <w:lvlJc w:val="left"/>
      <w:pPr>
        <w:ind w:left="4016" w:hanging="284"/>
      </w:pPr>
      <w:rPr>
        <w:rFonts w:hint="default"/>
        <w:lang w:val="ru-RU" w:eastAsia="en-US" w:bidi="ar-SA"/>
      </w:rPr>
    </w:lvl>
    <w:lvl w:ilvl="7" w:tplc="56CAF3E2">
      <w:numFmt w:val="bullet"/>
      <w:lvlText w:val="•"/>
      <w:lvlJc w:val="left"/>
      <w:pPr>
        <w:ind w:left="4668" w:hanging="284"/>
      </w:pPr>
      <w:rPr>
        <w:rFonts w:hint="default"/>
        <w:lang w:val="ru-RU" w:eastAsia="en-US" w:bidi="ar-SA"/>
      </w:rPr>
    </w:lvl>
    <w:lvl w:ilvl="8" w:tplc="DE528D52">
      <w:numFmt w:val="bullet"/>
      <w:lvlText w:val="•"/>
      <w:lvlJc w:val="left"/>
      <w:pPr>
        <w:ind w:left="5321" w:hanging="284"/>
      </w:pPr>
      <w:rPr>
        <w:rFonts w:hint="default"/>
        <w:lang w:val="ru-RU" w:eastAsia="en-US" w:bidi="ar-SA"/>
      </w:rPr>
    </w:lvl>
  </w:abstractNum>
  <w:abstractNum w:abstractNumId="2">
    <w:nsid w:val="1CD24996"/>
    <w:multiLevelType w:val="hybridMultilevel"/>
    <w:tmpl w:val="A282EA7E"/>
    <w:lvl w:ilvl="0" w:tplc="9AE02B8C">
      <w:start w:val="1"/>
      <w:numFmt w:val="decimal"/>
      <w:lvlText w:val="%1)"/>
      <w:lvlJc w:val="left"/>
      <w:pPr>
        <w:ind w:left="109" w:hanging="4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02C6E5D6">
      <w:numFmt w:val="bullet"/>
      <w:lvlText w:val="•"/>
      <w:lvlJc w:val="left"/>
      <w:pPr>
        <w:ind w:left="752" w:hanging="414"/>
      </w:pPr>
      <w:rPr>
        <w:rFonts w:hint="default"/>
        <w:lang w:val="ru-RU" w:eastAsia="en-US" w:bidi="ar-SA"/>
      </w:rPr>
    </w:lvl>
    <w:lvl w:ilvl="2" w:tplc="E8628414">
      <w:numFmt w:val="bullet"/>
      <w:lvlText w:val="•"/>
      <w:lvlJc w:val="left"/>
      <w:pPr>
        <w:ind w:left="1405" w:hanging="414"/>
      </w:pPr>
      <w:rPr>
        <w:rFonts w:hint="default"/>
        <w:lang w:val="ru-RU" w:eastAsia="en-US" w:bidi="ar-SA"/>
      </w:rPr>
    </w:lvl>
    <w:lvl w:ilvl="3" w:tplc="671AB61E">
      <w:numFmt w:val="bullet"/>
      <w:lvlText w:val="•"/>
      <w:lvlJc w:val="left"/>
      <w:pPr>
        <w:ind w:left="2058" w:hanging="414"/>
      </w:pPr>
      <w:rPr>
        <w:rFonts w:hint="default"/>
        <w:lang w:val="ru-RU" w:eastAsia="en-US" w:bidi="ar-SA"/>
      </w:rPr>
    </w:lvl>
    <w:lvl w:ilvl="4" w:tplc="312E371C">
      <w:numFmt w:val="bullet"/>
      <w:lvlText w:val="•"/>
      <w:lvlJc w:val="left"/>
      <w:pPr>
        <w:ind w:left="2710" w:hanging="414"/>
      </w:pPr>
      <w:rPr>
        <w:rFonts w:hint="default"/>
        <w:lang w:val="ru-RU" w:eastAsia="en-US" w:bidi="ar-SA"/>
      </w:rPr>
    </w:lvl>
    <w:lvl w:ilvl="5" w:tplc="BFBE896E">
      <w:numFmt w:val="bullet"/>
      <w:lvlText w:val="•"/>
      <w:lvlJc w:val="left"/>
      <w:pPr>
        <w:ind w:left="3363" w:hanging="414"/>
      </w:pPr>
      <w:rPr>
        <w:rFonts w:hint="default"/>
        <w:lang w:val="ru-RU" w:eastAsia="en-US" w:bidi="ar-SA"/>
      </w:rPr>
    </w:lvl>
    <w:lvl w:ilvl="6" w:tplc="C77C9CB8">
      <w:numFmt w:val="bullet"/>
      <w:lvlText w:val="•"/>
      <w:lvlJc w:val="left"/>
      <w:pPr>
        <w:ind w:left="4016" w:hanging="414"/>
      </w:pPr>
      <w:rPr>
        <w:rFonts w:hint="default"/>
        <w:lang w:val="ru-RU" w:eastAsia="en-US" w:bidi="ar-SA"/>
      </w:rPr>
    </w:lvl>
    <w:lvl w:ilvl="7" w:tplc="BD0AB2DE">
      <w:numFmt w:val="bullet"/>
      <w:lvlText w:val="•"/>
      <w:lvlJc w:val="left"/>
      <w:pPr>
        <w:ind w:left="4668" w:hanging="414"/>
      </w:pPr>
      <w:rPr>
        <w:rFonts w:hint="default"/>
        <w:lang w:val="ru-RU" w:eastAsia="en-US" w:bidi="ar-SA"/>
      </w:rPr>
    </w:lvl>
    <w:lvl w:ilvl="8" w:tplc="5D2AA858">
      <w:numFmt w:val="bullet"/>
      <w:lvlText w:val="•"/>
      <w:lvlJc w:val="left"/>
      <w:pPr>
        <w:ind w:left="5321" w:hanging="414"/>
      </w:pPr>
      <w:rPr>
        <w:rFonts w:hint="default"/>
        <w:lang w:val="ru-RU" w:eastAsia="en-US" w:bidi="ar-SA"/>
      </w:rPr>
    </w:lvl>
  </w:abstractNum>
  <w:abstractNum w:abstractNumId="3">
    <w:nsid w:val="3EA44782"/>
    <w:multiLevelType w:val="multilevel"/>
    <w:tmpl w:val="EDF2147A"/>
    <w:lvl w:ilvl="0">
      <w:start w:val="1"/>
      <w:numFmt w:val="decimal"/>
      <w:lvlText w:val="%1."/>
      <w:lvlJc w:val="left"/>
      <w:pPr>
        <w:ind w:left="1556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7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22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4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7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9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2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4" w:hanging="260"/>
      </w:pPr>
      <w:rPr>
        <w:rFonts w:hint="default"/>
        <w:lang w:val="ru-RU" w:eastAsia="en-US" w:bidi="ar-SA"/>
      </w:rPr>
    </w:lvl>
  </w:abstractNum>
  <w:abstractNum w:abstractNumId="4">
    <w:nsid w:val="3F362E50"/>
    <w:multiLevelType w:val="hybridMultilevel"/>
    <w:tmpl w:val="BA109854"/>
    <w:lvl w:ilvl="0" w:tplc="52B42588">
      <w:start w:val="1"/>
      <w:numFmt w:val="decimal"/>
      <w:lvlText w:val="%1)"/>
      <w:lvlJc w:val="left"/>
      <w:pPr>
        <w:ind w:left="10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2908835E">
      <w:numFmt w:val="bullet"/>
      <w:lvlText w:val="•"/>
      <w:lvlJc w:val="left"/>
      <w:pPr>
        <w:ind w:left="752" w:hanging="284"/>
      </w:pPr>
      <w:rPr>
        <w:rFonts w:hint="default"/>
        <w:lang w:val="ru-RU" w:eastAsia="en-US" w:bidi="ar-SA"/>
      </w:rPr>
    </w:lvl>
    <w:lvl w:ilvl="2" w:tplc="2D9627B6">
      <w:numFmt w:val="bullet"/>
      <w:lvlText w:val="•"/>
      <w:lvlJc w:val="left"/>
      <w:pPr>
        <w:ind w:left="1405" w:hanging="284"/>
      </w:pPr>
      <w:rPr>
        <w:rFonts w:hint="default"/>
        <w:lang w:val="ru-RU" w:eastAsia="en-US" w:bidi="ar-SA"/>
      </w:rPr>
    </w:lvl>
    <w:lvl w:ilvl="3" w:tplc="DE0E61EA">
      <w:numFmt w:val="bullet"/>
      <w:lvlText w:val="•"/>
      <w:lvlJc w:val="left"/>
      <w:pPr>
        <w:ind w:left="2058" w:hanging="284"/>
      </w:pPr>
      <w:rPr>
        <w:rFonts w:hint="default"/>
        <w:lang w:val="ru-RU" w:eastAsia="en-US" w:bidi="ar-SA"/>
      </w:rPr>
    </w:lvl>
    <w:lvl w:ilvl="4" w:tplc="C002965A">
      <w:numFmt w:val="bullet"/>
      <w:lvlText w:val="•"/>
      <w:lvlJc w:val="left"/>
      <w:pPr>
        <w:ind w:left="2710" w:hanging="284"/>
      </w:pPr>
      <w:rPr>
        <w:rFonts w:hint="default"/>
        <w:lang w:val="ru-RU" w:eastAsia="en-US" w:bidi="ar-SA"/>
      </w:rPr>
    </w:lvl>
    <w:lvl w:ilvl="5" w:tplc="A600CFB0">
      <w:numFmt w:val="bullet"/>
      <w:lvlText w:val="•"/>
      <w:lvlJc w:val="left"/>
      <w:pPr>
        <w:ind w:left="3363" w:hanging="284"/>
      </w:pPr>
      <w:rPr>
        <w:rFonts w:hint="default"/>
        <w:lang w:val="ru-RU" w:eastAsia="en-US" w:bidi="ar-SA"/>
      </w:rPr>
    </w:lvl>
    <w:lvl w:ilvl="6" w:tplc="2B4A2748">
      <w:numFmt w:val="bullet"/>
      <w:lvlText w:val="•"/>
      <w:lvlJc w:val="left"/>
      <w:pPr>
        <w:ind w:left="4016" w:hanging="284"/>
      </w:pPr>
      <w:rPr>
        <w:rFonts w:hint="default"/>
        <w:lang w:val="ru-RU" w:eastAsia="en-US" w:bidi="ar-SA"/>
      </w:rPr>
    </w:lvl>
    <w:lvl w:ilvl="7" w:tplc="5E06A558">
      <w:numFmt w:val="bullet"/>
      <w:lvlText w:val="•"/>
      <w:lvlJc w:val="left"/>
      <w:pPr>
        <w:ind w:left="4668" w:hanging="284"/>
      </w:pPr>
      <w:rPr>
        <w:rFonts w:hint="default"/>
        <w:lang w:val="ru-RU" w:eastAsia="en-US" w:bidi="ar-SA"/>
      </w:rPr>
    </w:lvl>
    <w:lvl w:ilvl="8" w:tplc="ACBE733C">
      <w:numFmt w:val="bullet"/>
      <w:lvlText w:val="•"/>
      <w:lvlJc w:val="left"/>
      <w:pPr>
        <w:ind w:left="5321" w:hanging="284"/>
      </w:pPr>
      <w:rPr>
        <w:rFonts w:hint="default"/>
        <w:lang w:val="ru-RU" w:eastAsia="en-US" w:bidi="ar-SA"/>
      </w:rPr>
    </w:lvl>
  </w:abstractNum>
  <w:abstractNum w:abstractNumId="5">
    <w:nsid w:val="467B18C8"/>
    <w:multiLevelType w:val="hybridMultilevel"/>
    <w:tmpl w:val="F03CE5E0"/>
    <w:lvl w:ilvl="0" w:tplc="697E5E60">
      <w:start w:val="1"/>
      <w:numFmt w:val="decimal"/>
      <w:lvlText w:val="%1)"/>
      <w:lvlJc w:val="left"/>
      <w:pPr>
        <w:ind w:left="109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10C9D7E">
      <w:numFmt w:val="bullet"/>
      <w:lvlText w:val="•"/>
      <w:lvlJc w:val="left"/>
      <w:pPr>
        <w:ind w:left="752" w:hanging="279"/>
      </w:pPr>
      <w:rPr>
        <w:rFonts w:hint="default"/>
        <w:lang w:val="ru-RU" w:eastAsia="en-US" w:bidi="ar-SA"/>
      </w:rPr>
    </w:lvl>
    <w:lvl w:ilvl="2" w:tplc="62142EBE">
      <w:numFmt w:val="bullet"/>
      <w:lvlText w:val="•"/>
      <w:lvlJc w:val="left"/>
      <w:pPr>
        <w:ind w:left="1405" w:hanging="279"/>
      </w:pPr>
      <w:rPr>
        <w:rFonts w:hint="default"/>
        <w:lang w:val="ru-RU" w:eastAsia="en-US" w:bidi="ar-SA"/>
      </w:rPr>
    </w:lvl>
    <w:lvl w:ilvl="3" w:tplc="89F621FE">
      <w:numFmt w:val="bullet"/>
      <w:lvlText w:val="•"/>
      <w:lvlJc w:val="left"/>
      <w:pPr>
        <w:ind w:left="2058" w:hanging="279"/>
      </w:pPr>
      <w:rPr>
        <w:rFonts w:hint="default"/>
        <w:lang w:val="ru-RU" w:eastAsia="en-US" w:bidi="ar-SA"/>
      </w:rPr>
    </w:lvl>
    <w:lvl w:ilvl="4" w:tplc="4E3002CA">
      <w:numFmt w:val="bullet"/>
      <w:lvlText w:val="•"/>
      <w:lvlJc w:val="left"/>
      <w:pPr>
        <w:ind w:left="2710" w:hanging="279"/>
      </w:pPr>
      <w:rPr>
        <w:rFonts w:hint="default"/>
        <w:lang w:val="ru-RU" w:eastAsia="en-US" w:bidi="ar-SA"/>
      </w:rPr>
    </w:lvl>
    <w:lvl w:ilvl="5" w:tplc="4AC6ED2E">
      <w:numFmt w:val="bullet"/>
      <w:lvlText w:val="•"/>
      <w:lvlJc w:val="left"/>
      <w:pPr>
        <w:ind w:left="3363" w:hanging="279"/>
      </w:pPr>
      <w:rPr>
        <w:rFonts w:hint="default"/>
        <w:lang w:val="ru-RU" w:eastAsia="en-US" w:bidi="ar-SA"/>
      </w:rPr>
    </w:lvl>
    <w:lvl w:ilvl="6" w:tplc="8830349A">
      <w:numFmt w:val="bullet"/>
      <w:lvlText w:val="•"/>
      <w:lvlJc w:val="left"/>
      <w:pPr>
        <w:ind w:left="4016" w:hanging="279"/>
      </w:pPr>
      <w:rPr>
        <w:rFonts w:hint="default"/>
        <w:lang w:val="ru-RU" w:eastAsia="en-US" w:bidi="ar-SA"/>
      </w:rPr>
    </w:lvl>
    <w:lvl w:ilvl="7" w:tplc="4CF4AB04">
      <w:numFmt w:val="bullet"/>
      <w:lvlText w:val="•"/>
      <w:lvlJc w:val="left"/>
      <w:pPr>
        <w:ind w:left="4668" w:hanging="279"/>
      </w:pPr>
      <w:rPr>
        <w:rFonts w:hint="default"/>
        <w:lang w:val="ru-RU" w:eastAsia="en-US" w:bidi="ar-SA"/>
      </w:rPr>
    </w:lvl>
    <w:lvl w:ilvl="8" w:tplc="40FC7900">
      <w:numFmt w:val="bullet"/>
      <w:lvlText w:val="•"/>
      <w:lvlJc w:val="left"/>
      <w:pPr>
        <w:ind w:left="5321" w:hanging="279"/>
      </w:pPr>
      <w:rPr>
        <w:rFonts w:hint="default"/>
        <w:lang w:val="ru-RU" w:eastAsia="en-US" w:bidi="ar-SA"/>
      </w:rPr>
    </w:lvl>
  </w:abstractNum>
  <w:abstractNum w:abstractNumId="6">
    <w:nsid w:val="4D282D4D"/>
    <w:multiLevelType w:val="hybridMultilevel"/>
    <w:tmpl w:val="41CCB0D4"/>
    <w:lvl w:ilvl="0" w:tplc="65E8CD48">
      <w:numFmt w:val="bullet"/>
      <w:lvlText w:val="-"/>
      <w:lvlJc w:val="left"/>
      <w:pPr>
        <w:ind w:left="109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ECDAF6F4">
      <w:numFmt w:val="bullet"/>
      <w:lvlText w:val="•"/>
      <w:lvlJc w:val="left"/>
      <w:pPr>
        <w:ind w:left="752" w:hanging="154"/>
      </w:pPr>
      <w:rPr>
        <w:rFonts w:hint="default"/>
        <w:lang w:val="ru-RU" w:eastAsia="en-US" w:bidi="ar-SA"/>
      </w:rPr>
    </w:lvl>
    <w:lvl w:ilvl="2" w:tplc="A2E001A2">
      <w:numFmt w:val="bullet"/>
      <w:lvlText w:val="•"/>
      <w:lvlJc w:val="left"/>
      <w:pPr>
        <w:ind w:left="1405" w:hanging="154"/>
      </w:pPr>
      <w:rPr>
        <w:rFonts w:hint="default"/>
        <w:lang w:val="ru-RU" w:eastAsia="en-US" w:bidi="ar-SA"/>
      </w:rPr>
    </w:lvl>
    <w:lvl w:ilvl="3" w:tplc="13ECB504">
      <w:numFmt w:val="bullet"/>
      <w:lvlText w:val="•"/>
      <w:lvlJc w:val="left"/>
      <w:pPr>
        <w:ind w:left="2058" w:hanging="154"/>
      </w:pPr>
      <w:rPr>
        <w:rFonts w:hint="default"/>
        <w:lang w:val="ru-RU" w:eastAsia="en-US" w:bidi="ar-SA"/>
      </w:rPr>
    </w:lvl>
    <w:lvl w:ilvl="4" w:tplc="E0A0E618">
      <w:numFmt w:val="bullet"/>
      <w:lvlText w:val="•"/>
      <w:lvlJc w:val="left"/>
      <w:pPr>
        <w:ind w:left="2710" w:hanging="154"/>
      </w:pPr>
      <w:rPr>
        <w:rFonts w:hint="default"/>
        <w:lang w:val="ru-RU" w:eastAsia="en-US" w:bidi="ar-SA"/>
      </w:rPr>
    </w:lvl>
    <w:lvl w:ilvl="5" w:tplc="DAD252A6">
      <w:numFmt w:val="bullet"/>
      <w:lvlText w:val="•"/>
      <w:lvlJc w:val="left"/>
      <w:pPr>
        <w:ind w:left="3363" w:hanging="154"/>
      </w:pPr>
      <w:rPr>
        <w:rFonts w:hint="default"/>
        <w:lang w:val="ru-RU" w:eastAsia="en-US" w:bidi="ar-SA"/>
      </w:rPr>
    </w:lvl>
    <w:lvl w:ilvl="6" w:tplc="3BBAA19E">
      <w:numFmt w:val="bullet"/>
      <w:lvlText w:val="•"/>
      <w:lvlJc w:val="left"/>
      <w:pPr>
        <w:ind w:left="4016" w:hanging="154"/>
      </w:pPr>
      <w:rPr>
        <w:rFonts w:hint="default"/>
        <w:lang w:val="ru-RU" w:eastAsia="en-US" w:bidi="ar-SA"/>
      </w:rPr>
    </w:lvl>
    <w:lvl w:ilvl="7" w:tplc="9E0E0502">
      <w:numFmt w:val="bullet"/>
      <w:lvlText w:val="•"/>
      <w:lvlJc w:val="left"/>
      <w:pPr>
        <w:ind w:left="4668" w:hanging="154"/>
      </w:pPr>
      <w:rPr>
        <w:rFonts w:hint="default"/>
        <w:lang w:val="ru-RU" w:eastAsia="en-US" w:bidi="ar-SA"/>
      </w:rPr>
    </w:lvl>
    <w:lvl w:ilvl="8" w:tplc="765C1484">
      <w:numFmt w:val="bullet"/>
      <w:lvlText w:val="•"/>
      <w:lvlJc w:val="left"/>
      <w:pPr>
        <w:ind w:left="5321" w:hanging="154"/>
      </w:pPr>
      <w:rPr>
        <w:rFonts w:hint="default"/>
        <w:lang w:val="ru-RU" w:eastAsia="en-US" w:bidi="ar-SA"/>
      </w:rPr>
    </w:lvl>
  </w:abstractNum>
  <w:abstractNum w:abstractNumId="7">
    <w:nsid w:val="62BB6207"/>
    <w:multiLevelType w:val="hybridMultilevel"/>
    <w:tmpl w:val="0126717C"/>
    <w:lvl w:ilvl="0" w:tplc="090ED608">
      <w:start w:val="1"/>
      <w:numFmt w:val="decimal"/>
      <w:lvlText w:val="%1)"/>
      <w:lvlJc w:val="left"/>
      <w:pPr>
        <w:ind w:left="567" w:hanging="71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95EAAF68">
      <w:numFmt w:val="bullet"/>
      <w:lvlText w:val="•"/>
      <w:lvlJc w:val="left"/>
      <w:pPr>
        <w:ind w:left="1609" w:hanging="711"/>
      </w:pPr>
      <w:rPr>
        <w:rFonts w:hint="default"/>
        <w:lang w:val="ru-RU" w:eastAsia="en-US" w:bidi="ar-SA"/>
      </w:rPr>
    </w:lvl>
    <w:lvl w:ilvl="2" w:tplc="A44EF68C">
      <w:numFmt w:val="bullet"/>
      <w:lvlText w:val="•"/>
      <w:lvlJc w:val="left"/>
      <w:pPr>
        <w:ind w:left="2659" w:hanging="711"/>
      </w:pPr>
      <w:rPr>
        <w:rFonts w:hint="default"/>
        <w:lang w:val="ru-RU" w:eastAsia="en-US" w:bidi="ar-SA"/>
      </w:rPr>
    </w:lvl>
    <w:lvl w:ilvl="3" w:tplc="EEF82618">
      <w:numFmt w:val="bullet"/>
      <w:lvlText w:val="•"/>
      <w:lvlJc w:val="left"/>
      <w:pPr>
        <w:ind w:left="3709" w:hanging="711"/>
      </w:pPr>
      <w:rPr>
        <w:rFonts w:hint="default"/>
        <w:lang w:val="ru-RU" w:eastAsia="en-US" w:bidi="ar-SA"/>
      </w:rPr>
    </w:lvl>
    <w:lvl w:ilvl="4" w:tplc="BE1CE9CA">
      <w:numFmt w:val="bullet"/>
      <w:lvlText w:val="•"/>
      <w:lvlJc w:val="left"/>
      <w:pPr>
        <w:ind w:left="4759" w:hanging="711"/>
      </w:pPr>
      <w:rPr>
        <w:rFonts w:hint="default"/>
        <w:lang w:val="ru-RU" w:eastAsia="en-US" w:bidi="ar-SA"/>
      </w:rPr>
    </w:lvl>
    <w:lvl w:ilvl="5" w:tplc="897254D8">
      <w:numFmt w:val="bullet"/>
      <w:lvlText w:val="•"/>
      <w:lvlJc w:val="left"/>
      <w:pPr>
        <w:ind w:left="5809" w:hanging="711"/>
      </w:pPr>
      <w:rPr>
        <w:rFonts w:hint="default"/>
        <w:lang w:val="ru-RU" w:eastAsia="en-US" w:bidi="ar-SA"/>
      </w:rPr>
    </w:lvl>
    <w:lvl w:ilvl="6" w:tplc="6B586744">
      <w:numFmt w:val="bullet"/>
      <w:lvlText w:val="•"/>
      <w:lvlJc w:val="left"/>
      <w:pPr>
        <w:ind w:left="6859" w:hanging="711"/>
      </w:pPr>
      <w:rPr>
        <w:rFonts w:hint="default"/>
        <w:lang w:val="ru-RU" w:eastAsia="en-US" w:bidi="ar-SA"/>
      </w:rPr>
    </w:lvl>
    <w:lvl w:ilvl="7" w:tplc="0F0A5338">
      <w:numFmt w:val="bullet"/>
      <w:lvlText w:val="•"/>
      <w:lvlJc w:val="left"/>
      <w:pPr>
        <w:ind w:left="7909" w:hanging="711"/>
      </w:pPr>
      <w:rPr>
        <w:rFonts w:hint="default"/>
        <w:lang w:val="ru-RU" w:eastAsia="en-US" w:bidi="ar-SA"/>
      </w:rPr>
    </w:lvl>
    <w:lvl w:ilvl="8" w:tplc="08DA0634">
      <w:numFmt w:val="bullet"/>
      <w:lvlText w:val="•"/>
      <w:lvlJc w:val="left"/>
      <w:pPr>
        <w:ind w:left="8959" w:hanging="711"/>
      </w:pPr>
      <w:rPr>
        <w:rFonts w:hint="default"/>
        <w:lang w:val="ru-RU" w:eastAsia="en-US" w:bidi="ar-SA"/>
      </w:rPr>
    </w:lvl>
  </w:abstractNum>
  <w:abstractNum w:abstractNumId="8">
    <w:nsid w:val="6A4B1239"/>
    <w:multiLevelType w:val="hybridMultilevel"/>
    <w:tmpl w:val="8C7AB2C0"/>
    <w:lvl w:ilvl="0" w:tplc="077ED7AC">
      <w:start w:val="1"/>
      <w:numFmt w:val="decimal"/>
      <w:lvlText w:val="%1)"/>
      <w:lvlJc w:val="left"/>
      <w:pPr>
        <w:ind w:left="39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85B8656E">
      <w:numFmt w:val="bullet"/>
      <w:lvlText w:val="•"/>
      <w:lvlJc w:val="left"/>
      <w:pPr>
        <w:ind w:left="1022" w:hanging="284"/>
      </w:pPr>
      <w:rPr>
        <w:rFonts w:hint="default"/>
        <w:lang w:val="ru-RU" w:eastAsia="en-US" w:bidi="ar-SA"/>
      </w:rPr>
    </w:lvl>
    <w:lvl w:ilvl="2" w:tplc="A120EA1E">
      <w:numFmt w:val="bullet"/>
      <w:lvlText w:val="•"/>
      <w:lvlJc w:val="left"/>
      <w:pPr>
        <w:ind w:left="1645" w:hanging="284"/>
      </w:pPr>
      <w:rPr>
        <w:rFonts w:hint="default"/>
        <w:lang w:val="ru-RU" w:eastAsia="en-US" w:bidi="ar-SA"/>
      </w:rPr>
    </w:lvl>
    <w:lvl w:ilvl="3" w:tplc="1810726C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4" w:tplc="320416CE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5" w:tplc="3BD48266">
      <w:numFmt w:val="bullet"/>
      <w:lvlText w:val="•"/>
      <w:lvlJc w:val="left"/>
      <w:pPr>
        <w:ind w:left="3513" w:hanging="284"/>
      </w:pPr>
      <w:rPr>
        <w:rFonts w:hint="default"/>
        <w:lang w:val="ru-RU" w:eastAsia="en-US" w:bidi="ar-SA"/>
      </w:rPr>
    </w:lvl>
    <w:lvl w:ilvl="6" w:tplc="E5CEC97E">
      <w:numFmt w:val="bullet"/>
      <w:lvlText w:val="•"/>
      <w:lvlJc w:val="left"/>
      <w:pPr>
        <w:ind w:left="4136" w:hanging="284"/>
      </w:pPr>
      <w:rPr>
        <w:rFonts w:hint="default"/>
        <w:lang w:val="ru-RU" w:eastAsia="en-US" w:bidi="ar-SA"/>
      </w:rPr>
    </w:lvl>
    <w:lvl w:ilvl="7" w:tplc="A074FAD4">
      <w:numFmt w:val="bullet"/>
      <w:lvlText w:val="•"/>
      <w:lvlJc w:val="left"/>
      <w:pPr>
        <w:ind w:left="4758" w:hanging="284"/>
      </w:pPr>
      <w:rPr>
        <w:rFonts w:hint="default"/>
        <w:lang w:val="ru-RU" w:eastAsia="en-US" w:bidi="ar-SA"/>
      </w:rPr>
    </w:lvl>
    <w:lvl w:ilvl="8" w:tplc="4BD6AB98">
      <w:numFmt w:val="bullet"/>
      <w:lvlText w:val="•"/>
      <w:lvlJc w:val="left"/>
      <w:pPr>
        <w:ind w:left="5381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5C95"/>
    <w:rsid w:val="001E1436"/>
    <w:rsid w:val="001F6F6E"/>
    <w:rsid w:val="00205C95"/>
    <w:rsid w:val="002513E3"/>
    <w:rsid w:val="005501C8"/>
    <w:rsid w:val="00DE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555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7" w:firstLine="70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7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DE23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3E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1555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7" w:firstLine="70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7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DE23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3E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3761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Мишина</dc:creator>
  <cp:lastModifiedBy>ПК1</cp:lastModifiedBy>
  <cp:revision>7</cp:revision>
  <cp:lastPrinted>2025-02-27T11:25:00Z</cp:lastPrinted>
  <dcterms:created xsi:type="dcterms:W3CDTF">2025-02-27T07:21:00Z</dcterms:created>
  <dcterms:modified xsi:type="dcterms:W3CDTF">2025-02-27T11:31:00Z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2025-02-27T00:00:00Z</vt:filetime>
  </property>
  <property fmtid="{D5CDD505-2E9C-101B-9397-08002B2CF9AE}" pid="5" name="Producer">
    <vt:lpwstr>www.ilovepdf.com</vt:lpwstr>
  </property>
</Properties>
</file>